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8"/>
        <w:gridCol w:w="4140"/>
        <w:gridCol w:w="4410"/>
      </w:tblGrid>
      <w:tr w:rsidR="002C1F2D" w:rsidTr="00AD0D56">
        <w:tc>
          <w:tcPr>
            <w:tcW w:w="5598" w:type="dxa"/>
          </w:tcPr>
          <w:p w:rsidR="002C1F2D" w:rsidRPr="009C6C63" w:rsidRDefault="002C1F2D" w:rsidP="009C6C63">
            <w:pPr>
              <w:spacing w:line="360" w:lineRule="auto"/>
              <w:rPr>
                <w:rFonts w:ascii="Calibri" w:hAnsi="Calibri" w:cs="Calibri"/>
              </w:rPr>
            </w:pPr>
            <w:bookmarkStart w:id="0" w:name="_GoBack"/>
            <w:bookmarkEnd w:id="0"/>
            <w:r w:rsidRPr="009C6C63">
              <w:rPr>
                <w:rFonts w:ascii="Calibri" w:hAnsi="Calibri" w:cs="Calibri"/>
              </w:rPr>
              <w:t>Reviewer’s Name:</w:t>
            </w:r>
          </w:p>
        </w:tc>
        <w:tc>
          <w:tcPr>
            <w:tcW w:w="4140" w:type="dxa"/>
          </w:tcPr>
          <w:p w:rsidR="002C1F2D" w:rsidRPr="009C6C63" w:rsidRDefault="002C1F2D">
            <w:pPr>
              <w:rPr>
                <w:rFonts w:ascii="Calibri" w:hAnsi="Calibri" w:cs="Calibri"/>
              </w:rPr>
            </w:pPr>
            <w:r w:rsidRPr="009C6C63">
              <w:rPr>
                <w:rFonts w:ascii="Calibri" w:hAnsi="Calibri" w:cs="Calibri"/>
              </w:rPr>
              <w:t>Date of Review:</w:t>
            </w:r>
          </w:p>
        </w:tc>
        <w:tc>
          <w:tcPr>
            <w:tcW w:w="4410" w:type="dxa"/>
          </w:tcPr>
          <w:p w:rsidR="002C1F2D" w:rsidRPr="009C6C63" w:rsidRDefault="002C1F2D">
            <w:pPr>
              <w:rPr>
                <w:rFonts w:ascii="Calibri" w:hAnsi="Calibri" w:cs="Calibri"/>
              </w:rPr>
            </w:pPr>
            <w:r w:rsidRPr="009C6C63">
              <w:rPr>
                <w:rFonts w:ascii="Calibri" w:hAnsi="Calibri" w:cs="Calibri"/>
              </w:rPr>
              <w:t>Month Reviewed:</w:t>
            </w:r>
          </w:p>
        </w:tc>
      </w:tr>
      <w:tr w:rsidR="002C1F2D" w:rsidTr="00AD0D56">
        <w:tc>
          <w:tcPr>
            <w:tcW w:w="9738" w:type="dxa"/>
            <w:gridSpan w:val="2"/>
          </w:tcPr>
          <w:p w:rsidR="002C1F2D" w:rsidRPr="009C6C63" w:rsidRDefault="002C1F2D" w:rsidP="009C6C63">
            <w:pPr>
              <w:spacing w:line="360" w:lineRule="auto"/>
              <w:rPr>
                <w:rFonts w:ascii="Calibri" w:hAnsi="Calibri" w:cs="Calibri"/>
              </w:rPr>
            </w:pPr>
            <w:r w:rsidRPr="009C6C63">
              <w:rPr>
                <w:rFonts w:ascii="Calibri" w:hAnsi="Calibri" w:cs="Calibri"/>
              </w:rPr>
              <w:t>Pregnancy Care Manager’s Name:</w:t>
            </w:r>
          </w:p>
        </w:tc>
        <w:tc>
          <w:tcPr>
            <w:tcW w:w="4410" w:type="dxa"/>
          </w:tcPr>
          <w:p w:rsidR="002C1F2D" w:rsidRPr="009C6C63" w:rsidRDefault="002C1F2D" w:rsidP="009C6C63">
            <w:pPr>
              <w:spacing w:line="360" w:lineRule="auto"/>
              <w:rPr>
                <w:rFonts w:ascii="Calibri" w:hAnsi="Calibri" w:cs="Calibri"/>
              </w:rPr>
            </w:pPr>
            <w:r w:rsidRPr="009C6C63">
              <w:rPr>
                <w:rFonts w:ascii="Calibri" w:hAnsi="Calibri" w:cs="Calibri"/>
              </w:rPr>
              <w:t>Care Manager FTE:</w:t>
            </w:r>
          </w:p>
        </w:tc>
      </w:tr>
    </w:tbl>
    <w:p w:rsidR="002C1F2D" w:rsidRDefault="002C1F2D">
      <w:pPr>
        <w:rPr>
          <w:sz w:val="32"/>
          <w:szCs w:val="32"/>
        </w:rPr>
      </w:pPr>
    </w:p>
    <w:p w:rsidR="005D6955" w:rsidRDefault="005D6955">
      <w:pPr>
        <w:rPr>
          <w:sz w:val="32"/>
          <w:szCs w:val="3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2070"/>
        <w:gridCol w:w="2070"/>
        <w:gridCol w:w="2070"/>
        <w:gridCol w:w="1980"/>
      </w:tblGrid>
      <w:tr w:rsidR="002C1F2D" w:rsidRPr="003A169B" w:rsidTr="00AD0D56">
        <w:tc>
          <w:tcPr>
            <w:tcW w:w="141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9C6C63">
            <w:pPr>
              <w:jc w:val="center"/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r w:rsidRPr="009C6C63">
                <w:rPr>
                  <w:rFonts w:ascii="Calibri" w:hAnsi="Calibri" w:cs="Calibri"/>
                  <w:b/>
                </w:rPr>
                <w:t>OB</w:t>
              </w:r>
            </w:smartTag>
            <w:r w:rsidRPr="009C6C63">
              <w:rPr>
                <w:rFonts w:ascii="Calibri" w:hAnsi="Calibri" w:cs="Calibri"/>
                <w:b/>
              </w:rPr>
              <w:t xml:space="preserve"> USER CASE LOAD ACTIVITY REPORT - SUMMARY STATISTICS</w:t>
            </w:r>
          </w:p>
          <w:p w:rsidR="002C1F2D" w:rsidRPr="009C6C63" w:rsidRDefault="002C1F2D" w:rsidP="00E079C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2C1F2D" w:rsidRPr="00EE2E9C" w:rsidTr="00560384">
        <w:tc>
          <w:tcPr>
            <w:tcW w:w="5958" w:type="dxa"/>
            <w:tcBorders>
              <w:top w:val="double" w:sz="4" w:space="0" w:color="auto"/>
            </w:tcBorders>
          </w:tcPr>
          <w:p w:rsidR="002C1F2D" w:rsidRPr="009C6C63" w:rsidRDefault="00560384" w:rsidP="00EC45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Unique Patients</w:t>
            </w:r>
            <w:r w:rsidR="002C1F2D" w:rsidRPr="009C6C63">
              <w:rPr>
                <w:rFonts w:ascii="Calibri" w:hAnsi="Calibri" w:cs="Calibri"/>
              </w:rPr>
              <w:t xml:space="preserve"> OB Heavy, Medium, Light</w:t>
            </w:r>
          </w:p>
        </w:tc>
        <w:tc>
          <w:tcPr>
            <w:tcW w:w="819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C1F2D" w:rsidRDefault="002C1F2D" w:rsidP="00E079CE">
            <w:pPr>
              <w:rPr>
                <w:rFonts w:ascii="Calibri" w:hAnsi="Calibri" w:cs="Calibri"/>
              </w:rPr>
            </w:pPr>
          </w:p>
          <w:p w:rsidR="00560384" w:rsidRPr="009C6C63" w:rsidRDefault="00560384" w:rsidP="00E079CE">
            <w:pPr>
              <w:rPr>
                <w:rFonts w:ascii="Calibri" w:hAnsi="Calibri" w:cs="Calibri"/>
              </w:rPr>
            </w:pPr>
          </w:p>
        </w:tc>
      </w:tr>
      <w:tr w:rsidR="002C1F2D" w:rsidRPr="00EE2E9C" w:rsidTr="00560384">
        <w:trPr>
          <w:trHeight w:val="150"/>
        </w:trPr>
        <w:tc>
          <w:tcPr>
            <w:tcW w:w="5958" w:type="dxa"/>
            <w:tcBorders>
              <w:right w:val="double" w:sz="4" w:space="0" w:color="auto"/>
            </w:tcBorders>
          </w:tcPr>
          <w:p w:rsidR="002C1F2D" w:rsidRPr="009C6C63" w:rsidRDefault="002C1F2D" w:rsidP="00EC459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9C6C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martTag w:uri="urn:schemas-microsoft-com:office:smarttags" w:element="place">
              <w:r w:rsidRPr="009C6C63">
                <w:rPr>
                  <w:rFonts w:ascii="Calibri" w:hAnsi="Calibri" w:cs="Calibri"/>
                  <w:b/>
                  <w:sz w:val="20"/>
                  <w:szCs w:val="20"/>
                </w:rPr>
                <w:t>OB</w:t>
              </w:r>
            </w:smartTag>
            <w:r w:rsidRPr="009C6C63">
              <w:rPr>
                <w:rFonts w:ascii="Calibri" w:hAnsi="Calibri" w:cs="Calibri"/>
                <w:b/>
                <w:sz w:val="20"/>
                <w:szCs w:val="20"/>
              </w:rPr>
              <w:t xml:space="preserve"> Heavy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9C6C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martTag w:uri="urn:schemas-microsoft-com:office:smarttags" w:element="place">
              <w:r w:rsidRPr="009C6C63">
                <w:rPr>
                  <w:rFonts w:ascii="Calibri" w:hAnsi="Calibri" w:cs="Calibri"/>
                  <w:b/>
                  <w:sz w:val="20"/>
                  <w:szCs w:val="20"/>
                </w:rPr>
                <w:t>OB</w:t>
              </w:r>
            </w:smartTag>
            <w:r w:rsidRPr="009C6C63">
              <w:rPr>
                <w:rFonts w:ascii="Calibri" w:hAnsi="Calibri" w:cs="Calibri"/>
                <w:b/>
                <w:sz w:val="20"/>
                <w:szCs w:val="20"/>
              </w:rPr>
              <w:t xml:space="preserve"> Medium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9C6C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martTag w:uri="urn:schemas-microsoft-com:office:smarttags" w:element="place">
              <w:r w:rsidRPr="009C6C63">
                <w:rPr>
                  <w:rFonts w:ascii="Calibri" w:hAnsi="Calibri" w:cs="Calibri"/>
                  <w:b/>
                  <w:sz w:val="20"/>
                  <w:szCs w:val="20"/>
                </w:rPr>
                <w:t>OB</w:t>
              </w:r>
            </w:smartTag>
            <w:r w:rsidRPr="009C6C63">
              <w:rPr>
                <w:rFonts w:ascii="Calibri" w:hAnsi="Calibri" w:cs="Calibri"/>
                <w:b/>
                <w:sz w:val="20"/>
                <w:szCs w:val="20"/>
              </w:rPr>
              <w:t xml:space="preserve"> Light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9C6C6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smartTag w:uri="urn:schemas-microsoft-com:office:smarttags" w:element="place">
              <w:r w:rsidRPr="009C6C63">
                <w:rPr>
                  <w:rFonts w:ascii="Calibri" w:hAnsi="Calibri" w:cs="Calibri"/>
                  <w:b/>
                  <w:sz w:val="20"/>
                  <w:szCs w:val="20"/>
                </w:rPr>
                <w:t>OB</w:t>
              </w:r>
            </w:smartTag>
            <w:r w:rsidRPr="009C6C63">
              <w:rPr>
                <w:rFonts w:ascii="Calibri" w:hAnsi="Calibri" w:cs="Calibri"/>
                <w:b/>
                <w:sz w:val="20"/>
                <w:szCs w:val="20"/>
              </w:rPr>
              <w:t xml:space="preserve"> Pending</w:t>
            </w:r>
          </w:p>
        </w:tc>
      </w:tr>
      <w:tr w:rsidR="002C1F2D" w:rsidRPr="00EE2E9C" w:rsidTr="00560384">
        <w:trPr>
          <w:trHeight w:val="150"/>
        </w:trPr>
        <w:tc>
          <w:tcPr>
            <w:tcW w:w="5958" w:type="dxa"/>
            <w:tcBorders>
              <w:right w:val="double" w:sz="4" w:space="0" w:color="auto"/>
            </w:tcBorders>
          </w:tcPr>
          <w:p w:rsidR="002C1F2D" w:rsidRPr="009C6C63" w:rsidRDefault="002C1F2D" w:rsidP="00EC4599">
            <w:pPr>
              <w:rPr>
                <w:rFonts w:ascii="Calibri" w:hAnsi="Calibri" w:cs="Calibri"/>
              </w:rPr>
            </w:pPr>
            <w:r w:rsidRPr="009C6C63">
              <w:rPr>
                <w:rFonts w:ascii="Calibri" w:hAnsi="Calibri" w:cs="Calibri"/>
              </w:rPr>
              <w:t>Case Load at Start of Reporting Period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Default="002C1F2D" w:rsidP="00E079CE">
            <w:pPr>
              <w:rPr>
                <w:rFonts w:ascii="Calibri" w:hAnsi="Calibri" w:cs="Calibri"/>
              </w:rPr>
            </w:pPr>
          </w:p>
          <w:p w:rsidR="00560384" w:rsidRPr="009C6C63" w:rsidRDefault="00560384" w:rsidP="00E079CE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E079CE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E079CE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E079CE">
            <w:pPr>
              <w:rPr>
                <w:rFonts w:ascii="Calibri" w:hAnsi="Calibri" w:cs="Calibri"/>
              </w:rPr>
            </w:pPr>
          </w:p>
        </w:tc>
      </w:tr>
      <w:tr w:rsidR="002C1F2D" w:rsidRPr="00EE2E9C" w:rsidTr="00560384">
        <w:tc>
          <w:tcPr>
            <w:tcW w:w="5958" w:type="dxa"/>
            <w:tcBorders>
              <w:right w:val="double" w:sz="4" w:space="0" w:color="auto"/>
            </w:tcBorders>
          </w:tcPr>
          <w:p w:rsidR="002C1F2D" w:rsidRPr="009C6C63" w:rsidRDefault="002C1F2D" w:rsidP="00E079CE">
            <w:pPr>
              <w:rPr>
                <w:rFonts w:ascii="Calibri" w:hAnsi="Calibri" w:cs="Calibri"/>
              </w:rPr>
            </w:pPr>
            <w:r w:rsidRPr="009C6C63">
              <w:rPr>
                <w:rFonts w:ascii="Calibri" w:hAnsi="Calibri" w:cs="Calibri"/>
              </w:rPr>
              <w:t>Case Load at End of Reporting Period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Default="002C1F2D" w:rsidP="00E079CE">
            <w:pPr>
              <w:rPr>
                <w:rFonts w:ascii="Calibri" w:hAnsi="Calibri" w:cs="Calibri"/>
              </w:rPr>
            </w:pPr>
          </w:p>
          <w:p w:rsidR="00560384" w:rsidRPr="009C6C63" w:rsidRDefault="00560384" w:rsidP="00E079CE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E079CE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E079CE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F2D" w:rsidRPr="009C6C63" w:rsidRDefault="002C1F2D" w:rsidP="00E079CE">
            <w:pPr>
              <w:rPr>
                <w:rFonts w:ascii="Calibri" w:hAnsi="Calibri" w:cs="Calibri"/>
              </w:rPr>
            </w:pPr>
          </w:p>
        </w:tc>
      </w:tr>
      <w:tr w:rsidR="00560384" w:rsidRPr="00EE2E9C" w:rsidTr="00560384">
        <w:tc>
          <w:tcPr>
            <w:tcW w:w="5958" w:type="dxa"/>
          </w:tcPr>
          <w:p w:rsidR="00560384" w:rsidRPr="009C6C63" w:rsidRDefault="00560384" w:rsidP="00E079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Patients Pending &gt;30 days</w:t>
            </w:r>
          </w:p>
        </w:tc>
        <w:tc>
          <w:tcPr>
            <w:tcW w:w="8190" w:type="dxa"/>
            <w:gridSpan w:val="4"/>
            <w:tcBorders>
              <w:top w:val="double" w:sz="4" w:space="0" w:color="auto"/>
            </w:tcBorders>
          </w:tcPr>
          <w:p w:rsidR="00560384" w:rsidRDefault="00560384" w:rsidP="00E079CE">
            <w:pPr>
              <w:rPr>
                <w:rFonts w:ascii="Calibri" w:hAnsi="Calibri" w:cs="Calibri"/>
              </w:rPr>
            </w:pPr>
          </w:p>
          <w:p w:rsidR="00560384" w:rsidRPr="009C6C63" w:rsidRDefault="00560384" w:rsidP="00E079CE">
            <w:pPr>
              <w:rPr>
                <w:rFonts w:ascii="Calibri" w:hAnsi="Calibri" w:cs="Calibri"/>
              </w:rPr>
            </w:pPr>
          </w:p>
        </w:tc>
      </w:tr>
    </w:tbl>
    <w:p w:rsidR="002C1F2D" w:rsidRDefault="002C1F2D">
      <w:pPr>
        <w:rPr>
          <w:sz w:val="32"/>
          <w:szCs w:val="32"/>
        </w:rPr>
      </w:pPr>
    </w:p>
    <w:p w:rsidR="00560384" w:rsidRDefault="00560384">
      <w:pPr>
        <w:rPr>
          <w:sz w:val="32"/>
          <w:szCs w:val="32"/>
        </w:rPr>
      </w:pPr>
    </w:p>
    <w:p w:rsidR="00560384" w:rsidRDefault="00560384">
      <w:pPr>
        <w:rPr>
          <w:sz w:val="32"/>
          <w:szCs w:val="32"/>
        </w:rPr>
      </w:pPr>
    </w:p>
    <w:p w:rsidR="00560384" w:rsidRPr="006F39C8" w:rsidRDefault="00560384">
      <w:pPr>
        <w:rPr>
          <w:sz w:val="32"/>
          <w:szCs w:val="3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2070"/>
        <w:gridCol w:w="2070"/>
        <w:gridCol w:w="2070"/>
        <w:gridCol w:w="1980"/>
      </w:tblGrid>
      <w:tr w:rsidR="00560384" w:rsidRPr="00846755" w:rsidTr="00560384">
        <w:trPr>
          <w:cantSplit/>
          <w:tblHeader/>
        </w:trPr>
        <w:tc>
          <w:tcPr>
            <w:tcW w:w="141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0384" w:rsidRDefault="00560384" w:rsidP="005603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66F6">
              <w:rPr>
                <w:rFonts w:asciiTheme="minorHAnsi" w:hAnsiTheme="minorHAnsi" w:cstheme="minorHAnsi"/>
                <w:b/>
              </w:rPr>
              <w:t>CMIS DOCUMENTATION REVIEW</w:t>
            </w:r>
          </w:p>
          <w:p w:rsidR="00560384" w:rsidRDefault="00560384" w:rsidP="00560384">
            <w:pPr>
              <w:jc w:val="center"/>
            </w:pPr>
          </w:p>
        </w:tc>
      </w:tr>
      <w:tr w:rsidR="002C1F2D" w:rsidRPr="00846755" w:rsidTr="00560384">
        <w:trPr>
          <w:cantSplit/>
          <w:tblHeader/>
        </w:trPr>
        <w:tc>
          <w:tcPr>
            <w:tcW w:w="5958" w:type="dxa"/>
            <w:tcBorders>
              <w:top w:val="double" w:sz="4" w:space="0" w:color="auto"/>
            </w:tcBorders>
          </w:tcPr>
          <w:p w:rsidR="002C1F2D" w:rsidRPr="00846755" w:rsidRDefault="002C1F2D" w:rsidP="00DC734C">
            <w:pPr>
              <w:rPr>
                <w:rFonts w:ascii="Calibri" w:hAnsi="Calibri" w:cs="Calibri"/>
              </w:rPr>
            </w:pPr>
            <w:r w:rsidRPr="00846755">
              <w:rPr>
                <w:rFonts w:ascii="Calibri" w:hAnsi="Calibri" w:cs="Calibri"/>
                <w:sz w:val="22"/>
                <w:szCs w:val="22"/>
              </w:rPr>
              <w:t xml:space="preserve">Codes: √=Yes </w:t>
            </w:r>
            <w:r w:rsidR="00560384">
              <w:rPr>
                <w:rFonts w:ascii="Calibri" w:hAnsi="Calibri" w:cs="Calibri"/>
                <w:sz w:val="22"/>
                <w:szCs w:val="22"/>
              </w:rPr>
              <w:t xml:space="preserve">or Present, </w:t>
            </w:r>
            <w:r w:rsidR="00FB3DB2">
              <w:rPr>
                <w:rFonts w:ascii="Calibri" w:hAnsi="Calibri" w:cs="Calibri"/>
                <w:sz w:val="22"/>
                <w:szCs w:val="22"/>
              </w:rPr>
              <w:t>0</w:t>
            </w:r>
            <w:r w:rsidR="00560384">
              <w:rPr>
                <w:rFonts w:ascii="Calibri" w:hAnsi="Calibri" w:cs="Calibri"/>
                <w:sz w:val="22"/>
                <w:szCs w:val="22"/>
              </w:rPr>
              <w:t>=No or Absent, NA=</w:t>
            </w:r>
            <w:r w:rsidRPr="00846755">
              <w:rPr>
                <w:rFonts w:ascii="Calibri" w:hAnsi="Calibri" w:cs="Calibri"/>
                <w:sz w:val="22"/>
                <w:szCs w:val="22"/>
              </w:rPr>
              <w:t>Not Applicable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2C1F2D" w:rsidRPr="00846755" w:rsidRDefault="002C1F2D" w:rsidP="0093270D">
            <w:pPr>
              <w:rPr>
                <w:rFonts w:ascii="Calibri" w:hAnsi="Calibri" w:cs="Calibri"/>
                <w:b/>
                <w:sz w:val="16"/>
                <w:szCs w:val="16"/>
              </w:rPr>
            </w:pPr>
            <w:smartTag w:uri="urn:schemas-microsoft-com:office:smarttags" w:element="place">
              <w:r w:rsidRPr="00846755">
                <w:rPr>
                  <w:rFonts w:ascii="Calibri" w:hAnsi="Calibri" w:cs="Calibri"/>
                  <w:b/>
                  <w:sz w:val="16"/>
                  <w:szCs w:val="16"/>
                </w:rPr>
                <w:t>OB</w:t>
              </w:r>
            </w:smartTag>
            <w:r w:rsidRPr="00846755">
              <w:rPr>
                <w:rFonts w:ascii="Calibri" w:hAnsi="Calibri" w:cs="Calibri"/>
                <w:b/>
                <w:sz w:val="16"/>
                <w:szCs w:val="16"/>
              </w:rPr>
              <w:t xml:space="preserve"> Heavy</w:t>
            </w:r>
            <w:bookmarkStart w:id="1" w:name="OLE_LINK1"/>
            <w:bookmarkStart w:id="2" w:name="OLE_LINK2"/>
            <w:r w:rsidRPr="00846755">
              <w:rPr>
                <w:rFonts w:ascii="Calibri" w:hAnsi="Calibri" w:cs="Calibri"/>
                <w:b/>
                <w:sz w:val="16"/>
                <w:szCs w:val="16"/>
              </w:rPr>
              <w:t xml:space="preserve"> at End of Reporting Period</w:t>
            </w:r>
            <w:bookmarkEnd w:id="1"/>
            <w:bookmarkEnd w:id="2"/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2C1F2D" w:rsidRPr="00846755" w:rsidRDefault="002C1F2D" w:rsidP="0093270D">
            <w:pPr>
              <w:rPr>
                <w:rFonts w:ascii="Calibri" w:hAnsi="Calibri" w:cs="Calibri"/>
                <w:b/>
                <w:sz w:val="16"/>
                <w:szCs w:val="16"/>
              </w:rPr>
            </w:pPr>
            <w:smartTag w:uri="urn:schemas-microsoft-com:office:smarttags" w:element="place">
              <w:r w:rsidRPr="00846755">
                <w:rPr>
                  <w:rFonts w:ascii="Calibri" w:hAnsi="Calibri" w:cs="Calibri"/>
                  <w:b/>
                  <w:sz w:val="16"/>
                  <w:szCs w:val="16"/>
                </w:rPr>
                <w:t>OB</w:t>
              </w:r>
            </w:smartTag>
            <w:r w:rsidRPr="00846755">
              <w:rPr>
                <w:rFonts w:ascii="Calibri" w:hAnsi="Calibri" w:cs="Calibri"/>
                <w:b/>
                <w:sz w:val="16"/>
                <w:szCs w:val="16"/>
              </w:rPr>
              <w:t xml:space="preserve"> Medium at End of Reporting Period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2C1F2D" w:rsidRPr="00846755" w:rsidRDefault="002C1F2D" w:rsidP="0093270D">
            <w:pPr>
              <w:rPr>
                <w:rFonts w:ascii="Calibri" w:hAnsi="Calibri" w:cs="Calibri"/>
                <w:b/>
                <w:sz w:val="16"/>
                <w:szCs w:val="16"/>
              </w:rPr>
            </w:pPr>
            <w:smartTag w:uri="urn:schemas-microsoft-com:office:smarttags" w:element="place">
              <w:r w:rsidRPr="00846755">
                <w:rPr>
                  <w:rFonts w:ascii="Calibri" w:hAnsi="Calibri" w:cs="Calibri"/>
                  <w:b/>
                  <w:sz w:val="16"/>
                  <w:szCs w:val="16"/>
                </w:rPr>
                <w:t>OB</w:t>
              </w:r>
            </w:smartTag>
            <w:r w:rsidRPr="00846755">
              <w:rPr>
                <w:rFonts w:ascii="Calibri" w:hAnsi="Calibri" w:cs="Calibri"/>
                <w:b/>
                <w:sz w:val="16"/>
                <w:szCs w:val="16"/>
              </w:rPr>
              <w:t xml:space="preserve"> Light at End of Reporting Period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2C1F2D" w:rsidRPr="00846755" w:rsidRDefault="002C1F2D" w:rsidP="00E24CE5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Deferred-PP Period Ended</w:t>
            </w:r>
          </w:p>
        </w:tc>
      </w:tr>
      <w:tr w:rsidR="002C1F2D" w:rsidRPr="00846755" w:rsidTr="005936AA">
        <w:trPr>
          <w:cantSplit/>
          <w:tblHeader/>
        </w:trPr>
        <w:tc>
          <w:tcPr>
            <w:tcW w:w="5958" w:type="dxa"/>
          </w:tcPr>
          <w:p w:rsidR="002C1F2D" w:rsidRPr="00846755" w:rsidRDefault="002C1F2D" w:rsidP="009C6C63">
            <w:pPr>
              <w:jc w:val="right"/>
              <w:rPr>
                <w:rFonts w:ascii="Calibri" w:hAnsi="Calibri" w:cs="Calibri"/>
                <w:b/>
              </w:rPr>
            </w:pPr>
            <w:r w:rsidRPr="00846755">
              <w:rPr>
                <w:rFonts w:ascii="Calibri" w:hAnsi="Calibri" w:cs="Calibri"/>
                <w:b/>
              </w:rPr>
              <w:t>Patient Name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C1F2D" w:rsidRPr="00846755" w:rsidTr="005936AA">
        <w:trPr>
          <w:cantSplit/>
          <w:tblHeader/>
        </w:trPr>
        <w:tc>
          <w:tcPr>
            <w:tcW w:w="5958" w:type="dxa"/>
          </w:tcPr>
          <w:p w:rsidR="002C1F2D" w:rsidRPr="00846755" w:rsidRDefault="002C1F2D" w:rsidP="009C6C63">
            <w:pPr>
              <w:jc w:val="right"/>
              <w:rPr>
                <w:rFonts w:ascii="Calibri" w:hAnsi="Calibri" w:cs="Calibri"/>
                <w:b/>
              </w:rPr>
            </w:pPr>
            <w:r w:rsidRPr="00846755">
              <w:rPr>
                <w:rFonts w:ascii="Calibri" w:hAnsi="Calibri" w:cs="Calibri"/>
                <w:b/>
              </w:rPr>
              <w:t>Patient Date of Birth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C1F2D" w:rsidRPr="00846755" w:rsidTr="005936AA">
        <w:trPr>
          <w:cantSplit/>
          <w:tblHeader/>
        </w:trPr>
        <w:tc>
          <w:tcPr>
            <w:tcW w:w="5958" w:type="dxa"/>
          </w:tcPr>
          <w:p w:rsidR="002C1F2D" w:rsidRPr="00846755" w:rsidRDefault="002C1F2D" w:rsidP="009C6C63">
            <w:pPr>
              <w:jc w:val="right"/>
              <w:rPr>
                <w:rFonts w:ascii="Calibri" w:hAnsi="Calibri" w:cs="Calibri"/>
                <w:b/>
              </w:rPr>
            </w:pPr>
            <w:r w:rsidRPr="00846755">
              <w:rPr>
                <w:rFonts w:ascii="Calibri" w:hAnsi="Calibri" w:cs="Calibri"/>
                <w:b/>
              </w:rPr>
              <w:t>Patient MID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92CE9" w:rsidRPr="00846755" w:rsidTr="00C94E7D">
        <w:tc>
          <w:tcPr>
            <w:tcW w:w="14148" w:type="dxa"/>
            <w:gridSpan w:val="5"/>
          </w:tcPr>
          <w:p w:rsidR="00192CE9" w:rsidRPr="00846755" w:rsidRDefault="00192CE9" w:rsidP="0093270D">
            <w:pPr>
              <w:rPr>
                <w:rFonts w:ascii="Calibri" w:hAnsi="Calibri" w:cs="Calibri"/>
              </w:rPr>
            </w:pPr>
            <w:r w:rsidRPr="00846755">
              <w:rPr>
                <w:rFonts w:ascii="Calibri" w:hAnsi="Calibri" w:cs="Calibri"/>
                <w:b/>
              </w:rPr>
              <w:t xml:space="preserve">DEMOGRAPHICS </w:t>
            </w: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2C1F2D" w:rsidP="0093270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Patient county of </w:t>
            </w:r>
            <w:r w:rsidR="00AA098A">
              <w:rPr>
                <w:rFonts w:ascii="Calibri" w:hAnsi="Calibri" w:cs="Calibri"/>
                <w:sz w:val="20"/>
                <w:szCs w:val="20"/>
              </w:rPr>
              <w:t xml:space="preserve">residence 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entered</w:t>
            </w:r>
            <w:r w:rsidR="00AA09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2C1F2D" w:rsidP="0093270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Patient Program listed</w:t>
            </w:r>
            <w:r w:rsidR="00AA09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885056" w:rsidRPr="00846755" w:rsidRDefault="002C1F2D" w:rsidP="0093270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OB Practice entered</w:t>
            </w:r>
            <w:r w:rsidR="00AA09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192CE9" w:rsidRPr="00846755" w:rsidTr="006F31CC">
        <w:tc>
          <w:tcPr>
            <w:tcW w:w="14148" w:type="dxa"/>
            <w:gridSpan w:val="5"/>
          </w:tcPr>
          <w:p w:rsidR="00192CE9" w:rsidRPr="00846755" w:rsidRDefault="00192CE9" w:rsidP="00E079CE">
            <w:pPr>
              <w:rPr>
                <w:rFonts w:ascii="Calibri" w:hAnsi="Calibri" w:cs="Calibri"/>
                <w:highlight w:val="yellow"/>
              </w:rPr>
            </w:pPr>
            <w:r w:rsidRPr="00846755">
              <w:rPr>
                <w:rFonts w:ascii="Calibri" w:hAnsi="Calibri" w:cs="Calibri"/>
                <w:b/>
              </w:rPr>
              <w:t>PREGNANCY RISK SCREENING</w:t>
            </w:r>
          </w:p>
        </w:tc>
      </w:tr>
      <w:tr w:rsidR="002C1F2D" w:rsidRPr="00846755" w:rsidTr="005936AA">
        <w:tc>
          <w:tcPr>
            <w:tcW w:w="5958" w:type="dxa"/>
            <w:vMerge w:val="restart"/>
          </w:tcPr>
          <w:p w:rsidR="002C1F2D" w:rsidRPr="00846755" w:rsidRDefault="00F87B30" w:rsidP="00612F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Initial </w:t>
            </w:r>
            <w:r w:rsidR="002C1F2D" w:rsidRPr="00846755">
              <w:rPr>
                <w:rFonts w:ascii="Calibri" w:hAnsi="Calibri" w:cs="Calibri"/>
                <w:sz w:val="20"/>
                <w:szCs w:val="20"/>
              </w:rPr>
              <w:t xml:space="preserve">Pregnancy Risk Screening received within 7 business days </w:t>
            </w:r>
          </w:p>
          <w:p w:rsidR="008D29BD" w:rsidRDefault="002C1F2D" w:rsidP="00612F09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of PMH completion. </w:t>
            </w:r>
          </w:p>
          <w:p w:rsidR="00806C9C" w:rsidRDefault="002C1F2D" w:rsidP="00612F09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Note: </w:t>
            </w:r>
            <w:r w:rsidR="00806C9C">
              <w:rPr>
                <w:rFonts w:ascii="Calibri" w:hAnsi="Calibri" w:cs="Calibri"/>
                <w:sz w:val="20"/>
                <w:szCs w:val="20"/>
              </w:rPr>
              <w:t>See Tools&gt;Screening Tools&gt;Pregnancy Risk Screening.</w:t>
            </w:r>
          </w:p>
          <w:p w:rsidR="002C1F2D" w:rsidRDefault="00806C9C" w:rsidP="00612F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Also, v</w:t>
            </w:r>
            <w:r w:rsidR="002C1F2D" w:rsidRPr="00846755">
              <w:rPr>
                <w:rFonts w:ascii="Calibri" w:hAnsi="Calibri" w:cs="Calibri"/>
                <w:sz w:val="20"/>
                <w:szCs w:val="20"/>
              </w:rPr>
              <w:t>iew Risk Screening form for “Date Screening Completed” and “Date Screening Received.”</w:t>
            </w:r>
          </w:p>
          <w:p w:rsidR="00165511" w:rsidRPr="00846755" w:rsidRDefault="00F87B30" w:rsidP="00612F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[Follow-up Risk Screenings, if completed, should also be received within 7 business days of PMH </w:t>
            </w:r>
            <w:r w:rsidR="00165511">
              <w:rPr>
                <w:rFonts w:ascii="Calibri" w:hAnsi="Calibri" w:cs="Calibri"/>
                <w:sz w:val="20"/>
                <w:szCs w:val="20"/>
              </w:rPr>
              <w:t>completio</w:t>
            </w:r>
            <w:r>
              <w:rPr>
                <w:rFonts w:ascii="Calibri" w:hAnsi="Calibri" w:cs="Calibri"/>
                <w:sz w:val="20"/>
                <w:szCs w:val="20"/>
              </w:rPr>
              <w:t>n.]</w:t>
            </w: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  <w:r w:rsidRPr="00846755">
              <w:rPr>
                <w:rFonts w:ascii="Calibri" w:hAnsi="Calibri" w:cs="Calibri"/>
                <w:sz w:val="16"/>
                <w:szCs w:val="16"/>
              </w:rPr>
              <w:t>Date Completed:</w:t>
            </w:r>
          </w:p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C1F2D" w:rsidRPr="00192CE9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  <w:vMerge/>
          </w:tcPr>
          <w:p w:rsidR="002C1F2D" w:rsidRPr="00846755" w:rsidRDefault="002C1F2D" w:rsidP="00612F09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  <w:r w:rsidRPr="00846755">
              <w:rPr>
                <w:rFonts w:ascii="Calibri" w:hAnsi="Calibri" w:cs="Calibri"/>
                <w:sz w:val="16"/>
                <w:szCs w:val="16"/>
              </w:rPr>
              <w:t>Date Received:</w:t>
            </w:r>
          </w:p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  <w:vMerge/>
          </w:tcPr>
          <w:p w:rsidR="002C1F2D" w:rsidRPr="00846755" w:rsidRDefault="002C1F2D" w:rsidP="00612F09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  <w:r w:rsidRPr="00846755">
              <w:rPr>
                <w:rFonts w:ascii="Calibri" w:hAnsi="Calibri" w:cs="Calibri"/>
                <w:sz w:val="16"/>
                <w:szCs w:val="16"/>
              </w:rPr>
              <w:t xml:space="preserve"># of Days </w:t>
            </w:r>
          </w:p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C1F2D" w:rsidRPr="00846755" w:rsidRDefault="002C1F2D" w:rsidP="00612F0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</w:tr>
      <w:tr w:rsidR="008F7897" w:rsidRPr="00846755" w:rsidTr="005936AA">
        <w:tc>
          <w:tcPr>
            <w:tcW w:w="5958" w:type="dxa"/>
          </w:tcPr>
          <w:p w:rsidR="008F7897" w:rsidRDefault="008F7897" w:rsidP="008F7897">
            <w:pPr>
              <w:rPr>
                <w:rFonts w:ascii="Calibri" w:hAnsi="Calibri" w:cs="Calibri"/>
                <w:sz w:val="20"/>
                <w:szCs w:val="20"/>
              </w:rPr>
            </w:pPr>
            <w:r w:rsidRPr="00AA098A">
              <w:rPr>
                <w:rFonts w:ascii="Calibri" w:hAnsi="Calibri" w:cs="Calibri"/>
                <w:sz w:val="20"/>
                <w:szCs w:val="20"/>
              </w:rPr>
              <w:t>List Patient’s priority risk factors.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A09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F7897" w:rsidRPr="00AA098A" w:rsidRDefault="008F7897" w:rsidP="008F7897">
            <w:pPr>
              <w:rPr>
                <w:rFonts w:ascii="Calibri" w:hAnsi="Calibri" w:cs="Calibri"/>
                <w:sz w:val="20"/>
                <w:szCs w:val="20"/>
              </w:rPr>
            </w:pPr>
            <w:r w:rsidRPr="00AA098A">
              <w:rPr>
                <w:rFonts w:ascii="Calibri" w:hAnsi="Calibri" w:cs="Calibri"/>
                <w:sz w:val="20"/>
                <w:szCs w:val="20"/>
              </w:rPr>
              <w:t>Note: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Review Risk Screening form(s) and Pregnancy Assessment. </w:t>
            </w:r>
            <w:r w:rsidRPr="00AA098A">
              <w:rPr>
                <w:rFonts w:ascii="Calibri" w:hAnsi="Calibri" w:cs="Calibri"/>
                <w:sz w:val="20"/>
                <w:szCs w:val="20"/>
              </w:rPr>
              <w:t xml:space="preserve"> Indicate if each risk factor was identified through Pregnancy Risk Screening as “RS” or identified through th</w:t>
            </w:r>
            <w:r>
              <w:rPr>
                <w:rFonts w:ascii="Calibri" w:hAnsi="Calibri" w:cs="Calibri"/>
                <w:sz w:val="20"/>
                <w:szCs w:val="20"/>
              </w:rPr>
              <w:t>e Pregnancy Assessment as “PA”.</w:t>
            </w: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842029">
            <w:pPr>
              <w:rPr>
                <w:rFonts w:ascii="Calibri" w:hAnsi="Calibri" w:cs="Calibri"/>
                <w:sz w:val="20"/>
                <w:szCs w:val="20"/>
              </w:rPr>
            </w:pPr>
            <w:r w:rsidRPr="00AA098A">
              <w:rPr>
                <w:rFonts w:ascii="Calibri" w:hAnsi="Calibri" w:cs="Calibri"/>
                <w:sz w:val="20"/>
                <w:szCs w:val="20"/>
              </w:rPr>
              <w:lastRenderedPageBreak/>
              <w:t>List Patient’s priority risk factors.</w:t>
            </w:r>
            <w:r w:rsidR="00192CE9">
              <w:rPr>
                <w:rFonts w:ascii="Calibri" w:hAnsi="Calibri" w:cs="Calibri"/>
                <w:sz w:val="20"/>
                <w:szCs w:val="20"/>
              </w:rPr>
              <w:t xml:space="preserve"> (Continued from above.)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AA098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F7897" w:rsidRDefault="008F7897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2029" w:rsidRDefault="00842029" w:rsidP="00C309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</w:tcPr>
          <w:p w:rsidR="008F7897" w:rsidRPr="00846755" w:rsidRDefault="008F7897" w:rsidP="00E079CE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8F7897" w:rsidRPr="00846755" w:rsidRDefault="008F7897" w:rsidP="00E079C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8F7897" w:rsidRPr="00846755" w:rsidRDefault="008F7897" w:rsidP="00E079C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8F7897" w:rsidRPr="00846755" w:rsidRDefault="008F7897" w:rsidP="00E079CE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8D29BD" w:rsidRDefault="00F87B30" w:rsidP="00C309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Initial Pregnancy Risk Screening and any Follow-Up </w:t>
            </w:r>
            <w:r w:rsidR="002C1F2D" w:rsidRPr="00846755">
              <w:rPr>
                <w:rFonts w:ascii="Calibri" w:hAnsi="Calibri" w:cs="Calibri"/>
                <w:sz w:val="20"/>
                <w:szCs w:val="20"/>
              </w:rPr>
              <w:t>Pregnancy Risk Screening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(if received)</w:t>
            </w:r>
            <w:r w:rsidR="002C1F2D" w:rsidRPr="00846755">
              <w:rPr>
                <w:rFonts w:ascii="Calibri" w:hAnsi="Calibri" w:cs="Calibri"/>
                <w:sz w:val="20"/>
                <w:szCs w:val="20"/>
              </w:rPr>
              <w:t xml:space="preserve"> entered within 7 calendar days </w:t>
            </w:r>
            <w:r w:rsidR="008D29BD">
              <w:rPr>
                <w:rFonts w:ascii="Calibri" w:hAnsi="Calibri" w:cs="Calibri"/>
                <w:sz w:val="20"/>
                <w:szCs w:val="20"/>
              </w:rPr>
              <w:t>of receipt.</w:t>
            </w:r>
          </w:p>
          <w:p w:rsidR="002C1F2D" w:rsidRPr="00846755" w:rsidRDefault="002C1F2D" w:rsidP="00C3095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Note: Review documentation of tasks.</w:t>
            </w:r>
          </w:p>
        </w:tc>
        <w:tc>
          <w:tcPr>
            <w:tcW w:w="2070" w:type="dxa"/>
          </w:tcPr>
          <w:p w:rsidR="002C1F2D" w:rsidRPr="00846755" w:rsidRDefault="002C1F2D" w:rsidP="00E079CE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E079C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E079C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2C1F2D" w:rsidRPr="00846755" w:rsidRDefault="002C1F2D" w:rsidP="00E079CE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C1F2D" w:rsidRPr="00846755" w:rsidTr="00842029">
        <w:trPr>
          <w:trHeight w:val="593"/>
        </w:trPr>
        <w:tc>
          <w:tcPr>
            <w:tcW w:w="5958" w:type="dxa"/>
          </w:tcPr>
          <w:p w:rsidR="003F408A" w:rsidRDefault="008F7897" w:rsidP="00D63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Evidence of attempts to engage the patient in a timely manner, based on her known risk factors and needs.</w:t>
            </w:r>
          </w:p>
          <w:p w:rsidR="00165511" w:rsidRPr="00AA098A" w:rsidRDefault="00165511" w:rsidP="00D63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Note: Review task notes.</w:t>
            </w:r>
          </w:p>
        </w:tc>
        <w:tc>
          <w:tcPr>
            <w:tcW w:w="2070" w:type="dxa"/>
          </w:tcPr>
          <w:p w:rsidR="002C1F2D" w:rsidRPr="00846755" w:rsidRDefault="002C1F2D" w:rsidP="00E079CE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E079C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E079CE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AA098A" w:rsidRPr="00846755" w:rsidRDefault="00AA098A" w:rsidP="00E079CE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92CE9" w:rsidRPr="00846755" w:rsidTr="008A28DE">
        <w:tc>
          <w:tcPr>
            <w:tcW w:w="14148" w:type="dxa"/>
            <w:gridSpan w:val="5"/>
          </w:tcPr>
          <w:p w:rsidR="00192CE9" w:rsidRPr="00846755" w:rsidRDefault="00192CE9" w:rsidP="0093270D">
            <w:pPr>
              <w:rPr>
                <w:rFonts w:ascii="Calibri" w:hAnsi="Calibri" w:cs="Calibri"/>
              </w:rPr>
            </w:pPr>
            <w:r w:rsidRPr="00846755">
              <w:rPr>
                <w:rFonts w:ascii="Calibri" w:hAnsi="Calibri" w:cs="Calibri"/>
                <w:b/>
              </w:rPr>
              <w:t>PREGNANCY ASSESSMENT</w:t>
            </w:r>
          </w:p>
        </w:tc>
      </w:tr>
      <w:tr w:rsidR="00885056" w:rsidRPr="00846755" w:rsidTr="005936AA">
        <w:tc>
          <w:tcPr>
            <w:tcW w:w="5958" w:type="dxa"/>
          </w:tcPr>
          <w:p w:rsidR="00885056" w:rsidRPr="00846755" w:rsidRDefault="00885056" w:rsidP="00BD0B35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Pregnancy Assessment initiated on a timely basis, based </w:t>
            </w:r>
          </w:p>
          <w:p w:rsidR="00885056" w:rsidRPr="00846755" w:rsidRDefault="00885056" w:rsidP="00BD0B35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on patient need(s), and no later than 30 days after the </w:t>
            </w:r>
          </w:p>
          <w:p w:rsidR="00885056" w:rsidRDefault="00885056" w:rsidP="00BD0B35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Pregnancy Risk Screening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(or other non-PMH referral) 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was completed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85056" w:rsidRPr="00846755" w:rsidRDefault="00885056" w:rsidP="008F789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Note: Pregnancy Assessment should be fully completed, as soon as possible after engaging the patient</w:t>
            </w:r>
            <w:r w:rsidR="008F7897">
              <w:rPr>
                <w:rFonts w:ascii="Calibri" w:hAnsi="Calibri" w:cs="Calibri"/>
                <w:sz w:val="20"/>
                <w:szCs w:val="20"/>
              </w:rPr>
              <w:t>, to completely assess patient status in all applicable domains.</w:t>
            </w:r>
          </w:p>
        </w:tc>
        <w:tc>
          <w:tcPr>
            <w:tcW w:w="207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</w:tr>
      <w:tr w:rsidR="00885056" w:rsidRPr="00846755" w:rsidTr="005936AA">
        <w:tc>
          <w:tcPr>
            <w:tcW w:w="5958" w:type="dxa"/>
          </w:tcPr>
          <w:p w:rsidR="00885056" w:rsidRPr="00846755" w:rsidRDefault="00885056" w:rsidP="00BD0B35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Pregnancy Assessment updated a</w:t>
            </w:r>
            <w:r w:rsidR="005936AA">
              <w:rPr>
                <w:rFonts w:ascii="Calibri" w:hAnsi="Calibri" w:cs="Calibri"/>
                <w:sz w:val="20"/>
                <w:szCs w:val="20"/>
              </w:rPr>
              <w:t>t least every 90 days, and each</w:t>
            </w:r>
            <w:r w:rsidRPr="00846755">
              <w:rPr>
                <w:rFonts w:ascii="Calibri" w:hAnsi="Calibri" w:cs="Calibri"/>
                <w:sz w:val="20"/>
                <w:szCs w:val="20"/>
              </w:rPr>
              <w:t xml:space="preserve"> time there are new assessment findings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885056" w:rsidRPr="00846755" w:rsidRDefault="00885056" w:rsidP="0093270D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3F408A" w:rsidRPr="00846755" w:rsidRDefault="002C1F2D" w:rsidP="00C3095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Comment section</w:t>
            </w:r>
            <w:r w:rsidR="008F7897">
              <w:rPr>
                <w:rFonts w:ascii="Calibri" w:hAnsi="Calibri" w:cs="Calibri"/>
                <w:sz w:val="20"/>
                <w:szCs w:val="20"/>
              </w:rPr>
              <w:t>s</w:t>
            </w:r>
            <w:r w:rsidRPr="00846755">
              <w:rPr>
                <w:rFonts w:ascii="Calibri" w:hAnsi="Calibri" w:cs="Calibri"/>
                <w:sz w:val="20"/>
                <w:szCs w:val="20"/>
              </w:rPr>
              <w:t xml:space="preserve"> in the Pregnancy</w:t>
            </w:r>
            <w:r w:rsidR="00192CE9">
              <w:rPr>
                <w:rFonts w:ascii="Calibri" w:hAnsi="Calibri" w:cs="Calibri"/>
                <w:sz w:val="20"/>
                <w:szCs w:val="20"/>
              </w:rPr>
              <w:t xml:space="preserve"> Assessment effectively describe</w:t>
            </w:r>
            <w:r w:rsidRPr="00846755">
              <w:rPr>
                <w:rFonts w:ascii="Calibri" w:hAnsi="Calibri" w:cs="Calibri"/>
                <w:sz w:val="20"/>
                <w:szCs w:val="20"/>
              </w:rPr>
              <w:t xml:space="preserve"> pertinent d</w:t>
            </w:r>
            <w:r w:rsidR="00AA098A">
              <w:rPr>
                <w:rFonts w:ascii="Calibri" w:hAnsi="Calibri" w:cs="Calibri"/>
                <w:sz w:val="20"/>
                <w:szCs w:val="20"/>
              </w:rPr>
              <w:t xml:space="preserve">etails of patient risks/needs 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for every positive finding</w:t>
            </w:r>
            <w:r w:rsidR="00140596">
              <w:rPr>
                <w:rFonts w:ascii="Calibri" w:hAnsi="Calibri" w:cs="Calibri"/>
                <w:sz w:val="20"/>
                <w:szCs w:val="20"/>
              </w:rPr>
              <w:t>, to effectively inform OBCM activities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2C1F2D" w:rsidP="00DC26D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Ongoing assessment findings are documented in the </w:t>
            </w:r>
          </w:p>
          <w:p w:rsidR="002C1F2D" w:rsidRPr="00846755" w:rsidRDefault="002C1F2D" w:rsidP="00DC26D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Pregnancy Assessment rather than in task comments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2C1F2D" w:rsidP="00C3095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Postpartum section of the Pregnancy Assessment is </w:t>
            </w:r>
            <w:r w:rsidR="005936AA">
              <w:rPr>
                <w:rFonts w:ascii="Calibri" w:hAnsi="Calibri" w:cs="Calibri"/>
                <w:sz w:val="20"/>
                <w:szCs w:val="20"/>
              </w:rPr>
              <w:t>c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omplete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192CE9" w:rsidRPr="00846755" w:rsidTr="00F30197">
        <w:tc>
          <w:tcPr>
            <w:tcW w:w="14148" w:type="dxa"/>
            <w:gridSpan w:val="5"/>
          </w:tcPr>
          <w:p w:rsidR="00192CE9" w:rsidRPr="00846755" w:rsidRDefault="00192CE9" w:rsidP="0093270D">
            <w:pPr>
              <w:rPr>
                <w:rFonts w:ascii="Calibri" w:hAnsi="Calibri" w:cs="Calibri"/>
              </w:rPr>
            </w:pPr>
            <w:r w:rsidRPr="00846755">
              <w:rPr>
                <w:rFonts w:ascii="Calibri" w:hAnsi="Calibri" w:cs="Calibri"/>
                <w:b/>
              </w:rPr>
              <w:lastRenderedPageBreak/>
              <w:t>CARE PLAN &amp; GOALS</w:t>
            </w: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2C1F2D" w:rsidP="0093270D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Conditions are appropriate for the patient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2C1F2D" w:rsidP="00A805E9">
            <w:pPr>
              <w:rPr>
                <w:rFonts w:ascii="Calibri" w:hAnsi="Calibri" w:cs="Calibri"/>
                <w:sz w:val="20"/>
                <w:szCs w:val="20"/>
              </w:rPr>
            </w:pPr>
            <w:r w:rsidRPr="00140596">
              <w:rPr>
                <w:rFonts w:ascii="Calibri" w:hAnsi="Calibri" w:cs="Calibri"/>
                <w:sz w:val="20"/>
                <w:szCs w:val="20"/>
              </w:rPr>
              <w:t>Status of conditions (open/</w:t>
            </w:r>
            <w:r w:rsidR="00140596">
              <w:rPr>
                <w:rFonts w:ascii="Calibri" w:hAnsi="Calibri" w:cs="Calibri"/>
                <w:sz w:val="20"/>
                <w:szCs w:val="20"/>
              </w:rPr>
              <w:t>closed) is accurate for patient</w:t>
            </w:r>
            <w:r w:rsidRPr="0014059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93270D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2C1F2D" w:rsidP="00612F09">
            <w:pPr>
              <w:rPr>
                <w:rFonts w:ascii="Calibri" w:hAnsi="Calibri"/>
                <w:b/>
                <w:i/>
                <w:sz w:val="20"/>
              </w:rPr>
            </w:pPr>
            <w:r w:rsidRPr="00846755">
              <w:rPr>
                <w:rFonts w:ascii="Calibri" w:hAnsi="Calibri"/>
                <w:sz w:val="20"/>
              </w:rPr>
              <w:t>If case status is</w:t>
            </w:r>
            <w:r w:rsidR="00140596">
              <w:rPr>
                <w:rFonts w:ascii="Calibri" w:hAnsi="Calibri"/>
                <w:sz w:val="20"/>
              </w:rPr>
              <w:t xml:space="preserve"> OB</w:t>
            </w:r>
            <w:r w:rsidRPr="00846755">
              <w:rPr>
                <w:rFonts w:ascii="Calibri" w:hAnsi="Calibri"/>
                <w:sz w:val="20"/>
              </w:rPr>
              <w:t xml:space="preserve"> H</w:t>
            </w:r>
            <w:r w:rsidR="00B0003F">
              <w:rPr>
                <w:rFonts w:ascii="Calibri" w:hAnsi="Calibri"/>
                <w:sz w:val="20"/>
              </w:rPr>
              <w:t>eavy</w:t>
            </w:r>
            <w:r>
              <w:rPr>
                <w:rFonts w:ascii="Calibri" w:hAnsi="Calibri"/>
                <w:sz w:val="20"/>
              </w:rPr>
              <w:t xml:space="preserve">, </w:t>
            </w:r>
            <w:r w:rsidR="00140596">
              <w:rPr>
                <w:rFonts w:ascii="Calibri" w:hAnsi="Calibri"/>
                <w:sz w:val="20"/>
              </w:rPr>
              <w:t xml:space="preserve">OB </w:t>
            </w:r>
            <w:r>
              <w:rPr>
                <w:rFonts w:ascii="Calibri" w:hAnsi="Calibri"/>
                <w:sz w:val="20"/>
              </w:rPr>
              <w:t xml:space="preserve">Medium or </w:t>
            </w:r>
            <w:r w:rsidR="00140596">
              <w:rPr>
                <w:rFonts w:ascii="Calibri" w:hAnsi="Calibri"/>
                <w:sz w:val="20"/>
              </w:rPr>
              <w:t xml:space="preserve">OB </w:t>
            </w:r>
            <w:r>
              <w:rPr>
                <w:rFonts w:ascii="Calibri" w:hAnsi="Calibri"/>
                <w:sz w:val="20"/>
              </w:rPr>
              <w:t xml:space="preserve">Light, </w:t>
            </w:r>
            <w:r w:rsidRPr="00846755">
              <w:rPr>
                <w:rFonts w:ascii="Calibri" w:hAnsi="Calibri"/>
                <w:sz w:val="20"/>
              </w:rPr>
              <w:t>AT LEAST one goal is written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</w:tr>
      <w:tr w:rsidR="002C1F2D" w:rsidRPr="00846755" w:rsidTr="005936AA">
        <w:tc>
          <w:tcPr>
            <w:tcW w:w="5958" w:type="dxa"/>
          </w:tcPr>
          <w:p w:rsidR="002C1F2D" w:rsidRPr="00846755" w:rsidRDefault="00140596" w:rsidP="00612F0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Goal is</w:t>
            </w:r>
            <w:r w:rsidR="00B0003F">
              <w:rPr>
                <w:rFonts w:ascii="Calibri" w:hAnsi="Calibri"/>
                <w:sz w:val="20"/>
              </w:rPr>
              <w:t xml:space="preserve"> updated AT MINIMUM every 30 days for OB Heavy or </w:t>
            </w:r>
            <w:r>
              <w:rPr>
                <w:rFonts w:ascii="Calibri" w:hAnsi="Calibri"/>
                <w:sz w:val="20"/>
              </w:rPr>
              <w:t xml:space="preserve">OB </w:t>
            </w:r>
            <w:r w:rsidR="00B0003F">
              <w:rPr>
                <w:rFonts w:ascii="Calibri" w:hAnsi="Calibri"/>
                <w:sz w:val="20"/>
              </w:rPr>
              <w:t>Medium; every 90 days for OB Light</w:t>
            </w:r>
            <w:r>
              <w:rPr>
                <w:rFonts w:ascii="Calibri" w:hAnsi="Calibri"/>
                <w:sz w:val="20"/>
              </w:rPr>
              <w:t>. Also, for active patients</w:t>
            </w:r>
            <w:r w:rsidR="0010668B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goal tab is current (not red).</w:t>
            </w: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rPr>
                <w:rFonts w:ascii="Calibri" w:hAnsi="Calibri"/>
                <w:sz w:val="20"/>
              </w:rPr>
            </w:pPr>
            <w:r w:rsidRPr="00846755">
              <w:rPr>
                <w:rFonts w:ascii="Calibri" w:hAnsi="Calibri"/>
                <w:b/>
                <w:sz w:val="20"/>
              </w:rPr>
              <w:t>Broad goal</w:t>
            </w:r>
            <w:r w:rsidRPr="00846755">
              <w:rPr>
                <w:rFonts w:ascii="Calibri" w:hAnsi="Calibri"/>
                <w:sz w:val="20"/>
              </w:rPr>
              <w:t xml:space="preserve"> chosen from the “Drop-Down” menu</w:t>
            </w:r>
            <w:r w:rsidR="00AA098A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846755">
              <w:rPr>
                <w:rFonts w:ascii="Calibri" w:hAnsi="Calibri"/>
                <w:sz w:val="20"/>
              </w:rPr>
              <w:t>Is assigned High, Medium or Low priority level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846755">
              <w:rPr>
                <w:rFonts w:ascii="Calibri" w:hAnsi="Calibri"/>
                <w:sz w:val="20"/>
              </w:rPr>
              <w:t xml:space="preserve">Target date for broad goal/long term goal documented in </w:t>
            </w:r>
            <w:r w:rsidRPr="00846755">
              <w:rPr>
                <w:rFonts w:ascii="Calibri" w:hAnsi="Calibri"/>
                <w:i/>
                <w:sz w:val="20"/>
              </w:rPr>
              <w:t>“By When”</w:t>
            </w:r>
            <w:r w:rsidRPr="0084675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rPr>
                <w:rFonts w:ascii="Calibri" w:hAnsi="Calibri"/>
                <w:sz w:val="20"/>
              </w:rPr>
            </w:pPr>
            <w:r w:rsidRPr="00846755">
              <w:rPr>
                <w:rFonts w:ascii="Calibri" w:hAnsi="Calibri"/>
                <w:b/>
                <w:sz w:val="20"/>
              </w:rPr>
              <w:t>Long Term Goal</w:t>
            </w:r>
            <w:r w:rsidRPr="00846755">
              <w:rPr>
                <w:rFonts w:ascii="Calibri" w:hAnsi="Calibri"/>
                <w:sz w:val="20"/>
              </w:rPr>
              <w:t xml:space="preserve"> </w:t>
            </w:r>
            <w:r w:rsidR="005936AA">
              <w:rPr>
                <w:rFonts w:ascii="Calibri" w:hAnsi="Calibri"/>
                <w:sz w:val="20"/>
              </w:rPr>
              <w:t xml:space="preserve">(LTG) </w:t>
            </w:r>
            <w:r w:rsidRPr="00846755">
              <w:rPr>
                <w:rFonts w:ascii="Calibri" w:hAnsi="Calibri"/>
                <w:sz w:val="20"/>
              </w:rPr>
              <w:t xml:space="preserve">is written in the </w:t>
            </w:r>
            <w:r w:rsidRPr="00846755">
              <w:rPr>
                <w:rFonts w:ascii="Calibri" w:hAnsi="Calibri"/>
                <w:i/>
                <w:sz w:val="20"/>
              </w:rPr>
              <w:t>“As Evidenced By”</w:t>
            </w:r>
            <w:r w:rsidRPr="00846755">
              <w:rPr>
                <w:rFonts w:ascii="Calibri" w:hAnsi="Calibri"/>
                <w:sz w:val="20"/>
              </w:rPr>
              <w:t xml:space="preserve"> text box          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pStyle w:val="ListParagraph"/>
              <w:numPr>
                <w:ilvl w:val="0"/>
                <w:numId w:val="10"/>
              </w:numPr>
              <w:ind w:hanging="18"/>
              <w:rPr>
                <w:rFonts w:ascii="Calibri" w:hAnsi="Calibri"/>
                <w:sz w:val="20"/>
              </w:rPr>
            </w:pPr>
            <w:r w:rsidRPr="00846755">
              <w:rPr>
                <w:rFonts w:ascii="Calibri" w:hAnsi="Calibri"/>
                <w:sz w:val="20"/>
              </w:rPr>
              <w:t>Correlates with the “Broad Goal”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rPr>
                <w:rFonts w:ascii="Calibri" w:hAnsi="Calibri"/>
                <w:sz w:val="20"/>
              </w:rPr>
            </w:pPr>
            <w:r w:rsidRPr="00846755">
              <w:rPr>
                <w:rFonts w:ascii="Calibri" w:hAnsi="Calibri"/>
                <w:b/>
                <w:sz w:val="20"/>
              </w:rPr>
              <w:t>Short Term Goal</w:t>
            </w:r>
            <w:r w:rsidRPr="00846755">
              <w:rPr>
                <w:rFonts w:ascii="Calibri" w:hAnsi="Calibri"/>
                <w:sz w:val="20"/>
              </w:rPr>
              <w:t xml:space="preserve"> </w:t>
            </w:r>
            <w:r w:rsidR="005936AA">
              <w:rPr>
                <w:rFonts w:ascii="Calibri" w:hAnsi="Calibri"/>
                <w:sz w:val="20"/>
              </w:rPr>
              <w:t xml:space="preserve">(STG) </w:t>
            </w:r>
            <w:r w:rsidRPr="00846755">
              <w:rPr>
                <w:rFonts w:ascii="Calibri" w:hAnsi="Calibri"/>
                <w:sz w:val="20"/>
              </w:rPr>
              <w:t xml:space="preserve">is written in the </w:t>
            </w:r>
            <w:r w:rsidRPr="00846755">
              <w:rPr>
                <w:rFonts w:ascii="Calibri" w:hAnsi="Calibri"/>
                <w:i/>
                <w:sz w:val="20"/>
              </w:rPr>
              <w:t>“As Evidenced By”</w:t>
            </w:r>
            <w:r w:rsidRPr="00846755">
              <w:rPr>
                <w:rFonts w:ascii="Calibri" w:hAnsi="Calibri"/>
                <w:sz w:val="20"/>
              </w:rPr>
              <w:t xml:space="preserve"> text box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pStyle w:val="ListParagraph"/>
              <w:numPr>
                <w:ilvl w:val="0"/>
                <w:numId w:val="7"/>
              </w:numPr>
              <w:ind w:hanging="378"/>
              <w:rPr>
                <w:rFonts w:ascii="Calibri" w:hAnsi="Calibri"/>
                <w:sz w:val="20"/>
              </w:rPr>
            </w:pPr>
            <w:r w:rsidRPr="00846755">
              <w:rPr>
                <w:rFonts w:ascii="Calibri" w:hAnsi="Calibri"/>
                <w:sz w:val="20"/>
              </w:rPr>
              <w:t>Represents incremental steps towards meeting L</w:t>
            </w:r>
            <w:r w:rsidR="005936AA">
              <w:rPr>
                <w:rFonts w:ascii="Calibri" w:hAnsi="Calibri"/>
                <w:sz w:val="20"/>
              </w:rPr>
              <w:t>TG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B0003F" w:rsidP="00E1672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Goal</w:t>
            </w:r>
            <w:r w:rsidR="00AA098A">
              <w:rPr>
                <w:rFonts w:ascii="Calibri" w:hAnsi="Calibri"/>
                <w:sz w:val="20"/>
              </w:rPr>
              <w:t>s are documented in</w:t>
            </w:r>
            <w:r>
              <w:rPr>
                <w:rFonts w:ascii="Calibri" w:hAnsi="Calibri"/>
                <w:sz w:val="20"/>
              </w:rPr>
              <w:t xml:space="preserve"> SMART format (Specific, Measurable, A</w:t>
            </w:r>
            <w:r w:rsidR="00AA098A">
              <w:rPr>
                <w:rFonts w:ascii="Calibri" w:hAnsi="Calibri"/>
                <w:sz w:val="20"/>
              </w:rPr>
              <w:t>ttainable, Relevant, Time based</w:t>
            </w:r>
            <w:r w:rsidR="008B099D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B0003F" w:rsidRPr="00846755" w:rsidTr="005936AA">
        <w:tc>
          <w:tcPr>
            <w:tcW w:w="5958" w:type="dxa"/>
          </w:tcPr>
          <w:p w:rsidR="00B0003F" w:rsidRPr="00846755" w:rsidRDefault="00AA098A" w:rsidP="00BC240B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</w:t>
            </w:r>
            <w:r w:rsidR="008B099D">
              <w:rPr>
                <w:rFonts w:ascii="Calibri" w:hAnsi="Calibri"/>
                <w:sz w:val="20"/>
              </w:rPr>
              <w:t>ocumenta</w:t>
            </w:r>
            <w:r w:rsidR="005D789C">
              <w:rPr>
                <w:rFonts w:ascii="Calibri" w:hAnsi="Calibri"/>
                <w:sz w:val="20"/>
              </w:rPr>
              <w:t>tion (O</w:t>
            </w:r>
            <w:r w:rsidR="008B099D">
              <w:rPr>
                <w:rFonts w:ascii="Calibri" w:hAnsi="Calibri"/>
                <w:sz w:val="20"/>
              </w:rPr>
              <w:t>n the Goals tab in the “As Evidence</w:t>
            </w:r>
            <w:r w:rsidR="005D789C">
              <w:rPr>
                <w:rFonts w:ascii="Calibri" w:hAnsi="Calibri"/>
                <w:sz w:val="20"/>
              </w:rPr>
              <w:t>d</w:t>
            </w:r>
            <w:r w:rsidR="008B099D">
              <w:rPr>
                <w:rFonts w:ascii="Calibri" w:hAnsi="Calibri"/>
                <w:sz w:val="20"/>
              </w:rPr>
              <w:t xml:space="preserve"> By” and/or “Potential Barriers” sections), </w:t>
            </w:r>
            <w:r w:rsidR="00BC240B">
              <w:rPr>
                <w:rFonts w:ascii="Calibri" w:hAnsi="Calibri"/>
                <w:sz w:val="20"/>
              </w:rPr>
              <w:t>indicate reasons that progress is being mad</w:t>
            </w:r>
            <w:r>
              <w:rPr>
                <w:rFonts w:ascii="Calibri" w:hAnsi="Calibri"/>
                <w:sz w:val="20"/>
              </w:rPr>
              <w:t>e/not made in meeting  the Goal and/or</w:t>
            </w:r>
            <w:r w:rsidR="00BC240B">
              <w:rPr>
                <w:rFonts w:ascii="Calibri" w:hAnsi="Calibri"/>
                <w:sz w:val="20"/>
              </w:rPr>
              <w:t xml:space="preserve"> whether the Goal was met or not met</w:t>
            </w: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0003F" w:rsidRPr="00846755" w:rsidRDefault="00B0003F" w:rsidP="00612F09">
            <w:pPr>
              <w:rPr>
                <w:rFonts w:ascii="Calibri" w:hAnsi="Calibri" w:cs="Calibri"/>
              </w:rPr>
            </w:pPr>
          </w:p>
        </w:tc>
      </w:tr>
      <w:tr w:rsidR="00AA098A" w:rsidRPr="00846755" w:rsidTr="00192CE9">
        <w:tc>
          <w:tcPr>
            <w:tcW w:w="5958" w:type="dxa"/>
            <w:tcBorders>
              <w:bottom w:val="single" w:sz="4" w:space="0" w:color="auto"/>
            </w:tcBorders>
          </w:tcPr>
          <w:p w:rsidR="00AA098A" w:rsidRPr="00846755" w:rsidRDefault="00AA098A" w:rsidP="00192CE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If updating/revis</w:t>
            </w:r>
            <w:r w:rsidR="005D6955">
              <w:rPr>
                <w:rFonts w:ascii="Calibri" w:hAnsi="Calibri"/>
                <w:sz w:val="20"/>
              </w:rPr>
              <w:t xml:space="preserve">ing goal, “restates” </w:t>
            </w:r>
            <w:r w:rsidR="00192CE9">
              <w:rPr>
                <w:rFonts w:ascii="Calibri" w:hAnsi="Calibri"/>
                <w:sz w:val="20"/>
              </w:rPr>
              <w:t>LTG</w:t>
            </w:r>
            <w:r>
              <w:rPr>
                <w:rFonts w:ascii="Calibri" w:hAnsi="Calibri"/>
                <w:sz w:val="20"/>
              </w:rPr>
              <w:t xml:space="preserve"> &amp; </w:t>
            </w:r>
            <w:r w:rsidR="00192CE9">
              <w:rPr>
                <w:rFonts w:ascii="Calibri" w:hAnsi="Calibri"/>
                <w:sz w:val="20"/>
              </w:rPr>
              <w:t>STG,</w:t>
            </w:r>
            <w:r>
              <w:rPr>
                <w:rFonts w:ascii="Calibri" w:hAnsi="Calibri"/>
                <w:sz w:val="20"/>
              </w:rPr>
              <w:t xml:space="preserve"> if needed.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AA098A" w:rsidRPr="00846755" w:rsidTr="00192CE9">
        <w:tc>
          <w:tcPr>
            <w:tcW w:w="5958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Goals closed or deferred when patient status deferred.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098A" w:rsidRPr="00846755" w:rsidRDefault="00AA098A" w:rsidP="00A8795B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192CE9" w:rsidRPr="00846755" w:rsidTr="00192CE9">
        <w:tc>
          <w:tcPr>
            <w:tcW w:w="5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CE9" w:rsidRDefault="00192CE9" w:rsidP="00A8795B">
            <w:pPr>
              <w:rPr>
                <w:rFonts w:ascii="Calibri" w:hAnsi="Calibri" w:cs="Calibri"/>
                <w:b/>
              </w:rPr>
            </w:pPr>
          </w:p>
          <w:p w:rsidR="00192CE9" w:rsidRDefault="00192CE9" w:rsidP="00A8795B">
            <w:pPr>
              <w:rPr>
                <w:rFonts w:ascii="Calibri" w:hAnsi="Calibri" w:cs="Calibri"/>
                <w:b/>
              </w:rPr>
            </w:pPr>
          </w:p>
          <w:p w:rsidR="00192CE9" w:rsidRDefault="00192CE9" w:rsidP="00A8795B">
            <w:pPr>
              <w:rPr>
                <w:rFonts w:ascii="Calibri" w:hAnsi="Calibri" w:cs="Calibri"/>
                <w:b/>
              </w:rPr>
            </w:pPr>
          </w:p>
          <w:p w:rsidR="00192CE9" w:rsidRPr="00846755" w:rsidRDefault="00192CE9" w:rsidP="00A8795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CE9" w:rsidRPr="00846755" w:rsidRDefault="00192CE9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CE9" w:rsidRPr="00846755" w:rsidRDefault="00192CE9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CE9" w:rsidRPr="00846755" w:rsidRDefault="00192CE9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CE9" w:rsidRPr="00846755" w:rsidRDefault="00192CE9" w:rsidP="00A8795B">
            <w:pPr>
              <w:rPr>
                <w:rFonts w:ascii="Calibri" w:hAnsi="Calibri" w:cs="Calibri"/>
              </w:rPr>
            </w:pPr>
          </w:p>
        </w:tc>
      </w:tr>
      <w:tr w:rsidR="00192CE9" w:rsidRPr="00846755" w:rsidTr="00D72D5A">
        <w:tc>
          <w:tcPr>
            <w:tcW w:w="14148" w:type="dxa"/>
            <w:gridSpan w:val="5"/>
            <w:tcBorders>
              <w:top w:val="nil"/>
            </w:tcBorders>
          </w:tcPr>
          <w:p w:rsidR="00192CE9" w:rsidRPr="00846755" w:rsidRDefault="00192CE9" w:rsidP="00A8795B">
            <w:pPr>
              <w:rPr>
                <w:rFonts w:ascii="Calibri" w:hAnsi="Calibri" w:cs="Calibri"/>
              </w:rPr>
            </w:pPr>
            <w:r w:rsidRPr="00846755">
              <w:rPr>
                <w:rFonts w:ascii="Calibri" w:hAnsi="Calibri" w:cs="Calibri"/>
                <w:b/>
              </w:rPr>
              <w:lastRenderedPageBreak/>
              <w:t>TASKS</w:t>
            </w:r>
          </w:p>
        </w:tc>
      </w:tr>
      <w:tr w:rsidR="00AA098A" w:rsidRPr="00846755" w:rsidTr="005936AA">
        <w:tc>
          <w:tcPr>
            <w:tcW w:w="5958" w:type="dxa"/>
          </w:tcPr>
          <w:p w:rsidR="00AA098A" w:rsidRPr="00846755" w:rsidRDefault="00AA098A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Completed task documenting communication with the </w:t>
            </w:r>
          </w:p>
          <w:p w:rsidR="00AA098A" w:rsidRPr="00846755" w:rsidRDefault="00AA098A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PMH or other referral source regarding the status of the </w:t>
            </w:r>
          </w:p>
          <w:p w:rsidR="00AA098A" w:rsidRPr="00846755" w:rsidRDefault="00AA098A" w:rsidP="00A879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Referral.</w:t>
            </w: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</w:tr>
      <w:tr w:rsidR="00AA098A" w:rsidRPr="00846755" w:rsidTr="005936AA">
        <w:tc>
          <w:tcPr>
            <w:tcW w:w="5958" w:type="dxa"/>
          </w:tcPr>
          <w:p w:rsidR="00AA098A" w:rsidRPr="00846755" w:rsidRDefault="00AA098A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Evidence of ongoing communication with providers regarding issues that impact patient’s clinical care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</w:tr>
      <w:tr w:rsidR="00AA098A" w:rsidRPr="00846755" w:rsidTr="005936AA">
        <w:tc>
          <w:tcPr>
            <w:tcW w:w="5958" w:type="dxa"/>
          </w:tcPr>
          <w:p w:rsidR="00AA098A" w:rsidRPr="00846755" w:rsidRDefault="00AA098A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Most recent task timeframe</w:t>
            </w:r>
            <w:r w:rsidR="005936AA">
              <w:rPr>
                <w:rFonts w:ascii="Calibri" w:hAnsi="Calibri" w:cs="Calibri"/>
                <w:sz w:val="20"/>
                <w:szCs w:val="20"/>
              </w:rPr>
              <w:t xml:space="preserve"> is appropriate for status and 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status is based on patient need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</w:tr>
      <w:tr w:rsidR="00AA098A" w:rsidRPr="00846755" w:rsidTr="005936AA">
        <w:tc>
          <w:tcPr>
            <w:tcW w:w="5958" w:type="dxa"/>
          </w:tcPr>
          <w:p w:rsidR="00AA098A" w:rsidRPr="00846755" w:rsidRDefault="0010668B" w:rsidP="00A879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="00AA098A" w:rsidRPr="00846755">
              <w:rPr>
                <w:rFonts w:ascii="Calibri" w:hAnsi="Calibri" w:cs="Calibri"/>
                <w:sz w:val="20"/>
                <w:szCs w:val="20"/>
              </w:rPr>
              <w:t>asks “with patient” involved patient contact</w:t>
            </w:r>
            <w:r w:rsidR="00AA098A">
              <w:rPr>
                <w:rFonts w:ascii="Calibri" w:hAnsi="Calibri" w:cs="Calibri"/>
                <w:sz w:val="20"/>
                <w:szCs w:val="20"/>
              </w:rPr>
              <w:t>.</w:t>
            </w:r>
            <w:r w:rsidR="00AA098A" w:rsidRPr="008467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</w:tr>
      <w:tr w:rsidR="00AA098A" w:rsidRPr="00846755" w:rsidTr="005936AA">
        <w:tc>
          <w:tcPr>
            <w:tcW w:w="5958" w:type="dxa"/>
          </w:tcPr>
          <w:p w:rsidR="00AA098A" w:rsidRPr="00846755" w:rsidRDefault="00140596" w:rsidP="00AA098A">
            <w:pPr>
              <w:tabs>
                <w:tab w:val="left" w:pos="971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Tasks are documented</w:t>
            </w:r>
            <w:r w:rsidR="00AA098A" w:rsidRPr="00140596">
              <w:rPr>
                <w:rFonts w:ascii="Calibri" w:hAnsi="Calibri" w:cs="Calibri"/>
                <w:sz w:val="20"/>
                <w:szCs w:val="20"/>
              </w:rPr>
              <w:t xml:space="preserve"> within 72 clock hours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 less of completion,</w:t>
            </w:r>
            <w:r w:rsidR="00AA098A" w:rsidRPr="00140596">
              <w:rPr>
                <w:rFonts w:ascii="Calibri" w:hAnsi="Calibri" w:cs="Calibri"/>
                <w:sz w:val="20"/>
                <w:szCs w:val="20"/>
              </w:rPr>
              <w:t xml:space="preserve"> with clear and sufficient notes in the Comment section.</w:t>
            </w: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AA098A" w:rsidRPr="00846755" w:rsidRDefault="00AA098A" w:rsidP="00A8795B">
            <w:pPr>
              <w:rPr>
                <w:rFonts w:ascii="Calibri" w:hAnsi="Calibri" w:cs="Calibri"/>
              </w:rPr>
            </w:pPr>
          </w:p>
        </w:tc>
      </w:tr>
      <w:tr w:rsidR="0010668B" w:rsidRPr="00846755" w:rsidTr="005936AA">
        <w:tc>
          <w:tcPr>
            <w:tcW w:w="5958" w:type="dxa"/>
          </w:tcPr>
          <w:p w:rsidR="0010668B" w:rsidRPr="00846755" w:rsidRDefault="0010668B" w:rsidP="00A8795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Tasks selected are being used correctly, in alignment with Task Definitions.</w:t>
            </w:r>
          </w:p>
        </w:tc>
        <w:tc>
          <w:tcPr>
            <w:tcW w:w="2070" w:type="dxa"/>
          </w:tcPr>
          <w:p w:rsidR="0010668B" w:rsidRPr="00846755" w:rsidRDefault="0010668B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10668B" w:rsidRPr="00846755" w:rsidRDefault="0010668B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10668B" w:rsidRPr="00846755" w:rsidRDefault="0010668B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0668B" w:rsidRPr="00846755" w:rsidRDefault="0010668B" w:rsidP="00A8795B">
            <w:pPr>
              <w:rPr>
                <w:rFonts w:ascii="Calibri" w:hAnsi="Calibri" w:cs="Calibri"/>
              </w:rPr>
            </w:pPr>
          </w:p>
        </w:tc>
      </w:tr>
      <w:tr w:rsidR="005824ED" w:rsidRPr="00846755" w:rsidTr="005936AA">
        <w:tc>
          <w:tcPr>
            <w:tcW w:w="5958" w:type="dxa"/>
          </w:tcPr>
          <w:p w:rsidR="005824ED" w:rsidRPr="00846755" w:rsidRDefault="005824ED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Unsu</w:t>
            </w:r>
            <w:r>
              <w:rPr>
                <w:rFonts w:ascii="Calibri" w:hAnsi="Calibri" w:cs="Calibri"/>
                <w:sz w:val="20"/>
                <w:szCs w:val="20"/>
              </w:rPr>
              <w:t>ccessful tasks documented</w:t>
            </w:r>
            <w:r w:rsidRPr="00846755">
              <w:rPr>
                <w:rFonts w:ascii="Calibri" w:hAnsi="Calibri" w:cs="Calibri"/>
                <w:sz w:val="20"/>
                <w:szCs w:val="20"/>
              </w:rPr>
              <w:t xml:space="preserve"> “attempted”, not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“completed”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</w:tr>
      <w:tr w:rsidR="005824ED" w:rsidRPr="00846755" w:rsidTr="005936AA">
        <w:tc>
          <w:tcPr>
            <w:tcW w:w="5958" w:type="dxa"/>
          </w:tcPr>
          <w:p w:rsidR="005824ED" w:rsidRPr="00846755" w:rsidRDefault="005824ED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 xml:space="preserve">One or more current pending tasks for a patient on active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ase status. Does not include auto-generated tasks.</w:t>
            </w: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</w:tr>
      <w:tr w:rsidR="005824ED" w:rsidRPr="00846755" w:rsidTr="005936AA">
        <w:tc>
          <w:tcPr>
            <w:tcW w:w="5958" w:type="dxa"/>
          </w:tcPr>
          <w:p w:rsidR="005824ED" w:rsidRPr="00846755" w:rsidRDefault="005824ED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Pending tasks are set at appropriate timeframes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</w:tr>
      <w:tr w:rsidR="005824ED" w:rsidRPr="00846755" w:rsidTr="005936AA">
        <w:tc>
          <w:tcPr>
            <w:tcW w:w="5958" w:type="dxa"/>
          </w:tcPr>
          <w:p w:rsidR="005824ED" w:rsidRPr="00846755" w:rsidRDefault="005824ED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Pending tasks contain instructions of what needs to be done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</w:tr>
      <w:tr w:rsidR="005824ED" w:rsidRPr="00846755" w:rsidTr="005936AA">
        <w:tc>
          <w:tcPr>
            <w:tcW w:w="5958" w:type="dxa"/>
          </w:tcPr>
          <w:p w:rsidR="005824ED" w:rsidRPr="00846755" w:rsidRDefault="00943A89" w:rsidP="00943A8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Pending tasks are not past due</w:t>
            </w:r>
            <w:r w:rsidR="005824E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</w:tr>
      <w:tr w:rsidR="005824ED" w:rsidRPr="00846755" w:rsidTr="005936AA">
        <w:tc>
          <w:tcPr>
            <w:tcW w:w="5958" w:type="dxa"/>
          </w:tcPr>
          <w:p w:rsidR="005824ED" w:rsidRPr="00846755" w:rsidRDefault="005824ED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Tasks are clearly and thoroughly documented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with patient               related events, avoids personal opinions </w:t>
            </w:r>
            <w:r w:rsidRPr="00846755">
              <w:rPr>
                <w:rFonts w:ascii="Calibri" w:hAnsi="Calibri" w:cs="Calibri"/>
                <w:sz w:val="20"/>
                <w:szCs w:val="20"/>
              </w:rPr>
              <w:t>and reviewer would know how to proceed with the patient b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 w:rsidRPr="00846755">
              <w:rPr>
                <w:rFonts w:ascii="Calibri" w:hAnsi="Calibri" w:cs="Calibri"/>
                <w:sz w:val="20"/>
                <w:szCs w:val="20"/>
              </w:rPr>
              <w:t xml:space="preserve"> reading the previous tasks and current pending task(s), including instructions. </w:t>
            </w: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</w:tr>
      <w:tr w:rsidR="005824ED" w:rsidRPr="00846755" w:rsidTr="005936AA">
        <w:tc>
          <w:tcPr>
            <w:tcW w:w="5958" w:type="dxa"/>
          </w:tcPr>
          <w:p w:rsidR="005824ED" w:rsidRPr="00846755" w:rsidRDefault="005824ED" w:rsidP="00A8795B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Case Status is appropriate for patient needs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5824ED" w:rsidRPr="00846755" w:rsidRDefault="005824ED" w:rsidP="00A8795B">
            <w:pPr>
              <w:rPr>
                <w:rFonts w:ascii="Calibri" w:hAnsi="Calibri" w:cs="Calibri"/>
              </w:rPr>
            </w:pPr>
          </w:p>
        </w:tc>
      </w:tr>
    </w:tbl>
    <w:p w:rsidR="002C1F2D" w:rsidRDefault="002C1F2D">
      <w:r>
        <w:br w:type="page"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2070"/>
        <w:gridCol w:w="2070"/>
        <w:gridCol w:w="2070"/>
        <w:gridCol w:w="1980"/>
      </w:tblGrid>
      <w:tr w:rsidR="00192CE9" w:rsidRPr="00846755" w:rsidTr="00BD10AE">
        <w:trPr>
          <w:cantSplit/>
          <w:tblHeader/>
        </w:trPr>
        <w:tc>
          <w:tcPr>
            <w:tcW w:w="1414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2CE9" w:rsidRDefault="00192CE9" w:rsidP="00192CE9">
            <w:pPr>
              <w:jc w:val="center"/>
              <w:rPr>
                <w:rFonts w:ascii="Calibri" w:hAnsi="Calibri" w:cs="Calibri"/>
                <w:b/>
              </w:rPr>
            </w:pPr>
            <w:r w:rsidRPr="00192CE9">
              <w:rPr>
                <w:rFonts w:ascii="Calibri" w:hAnsi="Calibri" w:cs="Calibri"/>
                <w:b/>
              </w:rPr>
              <w:lastRenderedPageBreak/>
              <w:t>PENDING STATUS ANALYSIS</w:t>
            </w:r>
          </w:p>
          <w:p w:rsidR="00192CE9" w:rsidRPr="00192CE9" w:rsidRDefault="00192CE9" w:rsidP="00192C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1F2D" w:rsidRPr="00846755" w:rsidTr="00BD10AE">
        <w:trPr>
          <w:cantSplit/>
          <w:tblHeader/>
        </w:trPr>
        <w:tc>
          <w:tcPr>
            <w:tcW w:w="5958" w:type="dxa"/>
            <w:tcBorders>
              <w:top w:val="double" w:sz="4" w:space="0" w:color="auto"/>
            </w:tcBorders>
          </w:tcPr>
          <w:p w:rsidR="002C1F2D" w:rsidRPr="00846755" w:rsidRDefault="002C1F2D" w:rsidP="00914B7A">
            <w:pPr>
              <w:rPr>
                <w:rFonts w:ascii="Calibri" w:hAnsi="Calibri" w:cs="Calibri"/>
              </w:rPr>
            </w:pPr>
            <w:r w:rsidRPr="00846755">
              <w:rPr>
                <w:rFonts w:ascii="Calibri" w:hAnsi="Calibri" w:cs="Calibri"/>
                <w:sz w:val="22"/>
                <w:szCs w:val="22"/>
              </w:rPr>
              <w:t xml:space="preserve">Codes: √=Yes </w:t>
            </w:r>
            <w:r w:rsidR="00FB3DB2">
              <w:rPr>
                <w:rFonts w:ascii="Calibri" w:hAnsi="Calibri" w:cs="Calibri"/>
                <w:sz w:val="22"/>
                <w:szCs w:val="22"/>
              </w:rPr>
              <w:t>or Present, 0</w:t>
            </w:r>
            <w:r w:rsidR="004C55E6">
              <w:rPr>
                <w:rFonts w:ascii="Calibri" w:hAnsi="Calibri" w:cs="Calibri"/>
                <w:sz w:val="22"/>
                <w:szCs w:val="22"/>
              </w:rPr>
              <w:t>=No or Absent, NA=</w:t>
            </w:r>
            <w:r w:rsidRPr="00846755">
              <w:rPr>
                <w:rFonts w:ascii="Calibri" w:hAnsi="Calibri" w:cs="Calibri"/>
                <w:sz w:val="22"/>
                <w:szCs w:val="22"/>
              </w:rPr>
              <w:t>Not Applicable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2C1F2D" w:rsidRPr="00846755" w:rsidRDefault="002C1F2D" w:rsidP="00914B7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OB</w:t>
            </w:r>
            <w:r w:rsidR="005824ED">
              <w:rPr>
                <w:rFonts w:ascii="Calibri" w:hAnsi="Calibri" w:cs="Calibri"/>
                <w:b/>
                <w:sz w:val="16"/>
                <w:szCs w:val="16"/>
              </w:rPr>
              <w:t xml:space="preserve"> Pending </w:t>
            </w: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at End of Reporting Period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2C1F2D" w:rsidRPr="00846755" w:rsidRDefault="002C1F2D" w:rsidP="00914B7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OB</w:t>
            </w:r>
            <w:r w:rsidR="005824ED">
              <w:rPr>
                <w:rFonts w:ascii="Calibri" w:hAnsi="Calibri" w:cs="Calibri"/>
                <w:b/>
                <w:sz w:val="16"/>
                <w:szCs w:val="16"/>
              </w:rPr>
              <w:t xml:space="preserve"> Pending </w:t>
            </w: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at End of Reporting Period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2C1F2D" w:rsidRPr="00846755" w:rsidRDefault="002C1F2D" w:rsidP="00914B7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OB</w:t>
            </w:r>
            <w:r w:rsidR="005824ED">
              <w:rPr>
                <w:rFonts w:ascii="Calibri" w:hAnsi="Calibri" w:cs="Calibri"/>
                <w:b/>
                <w:sz w:val="16"/>
                <w:szCs w:val="16"/>
              </w:rPr>
              <w:t xml:space="preserve"> Pending &gt;30</w:t>
            </w:r>
            <w:r w:rsidRPr="0084675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824ED">
              <w:rPr>
                <w:rFonts w:ascii="Calibri" w:hAnsi="Calibri" w:cs="Calibri"/>
                <w:b/>
                <w:sz w:val="16"/>
                <w:szCs w:val="16"/>
              </w:rPr>
              <w:t xml:space="preserve">Days </w:t>
            </w: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at End of Reporting Period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2C1F2D" w:rsidRPr="00846755" w:rsidRDefault="005824ED" w:rsidP="00914B7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OB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Pending &gt;30</w:t>
            </w:r>
            <w:r w:rsidRPr="00846755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Days </w:t>
            </w:r>
            <w:r w:rsidRPr="00846755">
              <w:rPr>
                <w:rFonts w:ascii="Calibri" w:hAnsi="Calibri" w:cs="Calibri"/>
                <w:b/>
                <w:sz w:val="16"/>
                <w:szCs w:val="16"/>
              </w:rPr>
              <w:t>at End of Reporting Period</w:t>
            </w:r>
          </w:p>
        </w:tc>
      </w:tr>
      <w:tr w:rsidR="002C1F2D" w:rsidRPr="00846755" w:rsidTr="00BD10AE">
        <w:trPr>
          <w:cantSplit/>
          <w:tblHeader/>
        </w:trPr>
        <w:tc>
          <w:tcPr>
            <w:tcW w:w="5958" w:type="dxa"/>
          </w:tcPr>
          <w:p w:rsidR="002C1F2D" w:rsidRPr="00846755" w:rsidRDefault="002C1F2D" w:rsidP="00914B7A">
            <w:pPr>
              <w:jc w:val="right"/>
              <w:rPr>
                <w:rFonts w:ascii="Calibri" w:hAnsi="Calibri" w:cs="Calibri"/>
                <w:b/>
              </w:rPr>
            </w:pPr>
            <w:r w:rsidRPr="00846755">
              <w:rPr>
                <w:rFonts w:ascii="Calibri" w:hAnsi="Calibri" w:cs="Calibri"/>
                <w:b/>
              </w:rPr>
              <w:t>Patient Name</w:t>
            </w: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C1F2D" w:rsidRPr="00846755" w:rsidTr="00BD10AE">
        <w:trPr>
          <w:cantSplit/>
          <w:tblHeader/>
        </w:trPr>
        <w:tc>
          <w:tcPr>
            <w:tcW w:w="5958" w:type="dxa"/>
          </w:tcPr>
          <w:p w:rsidR="002C1F2D" w:rsidRPr="00846755" w:rsidRDefault="002C1F2D" w:rsidP="00914B7A">
            <w:pPr>
              <w:jc w:val="right"/>
              <w:rPr>
                <w:rFonts w:ascii="Calibri" w:hAnsi="Calibri" w:cs="Calibri"/>
                <w:b/>
              </w:rPr>
            </w:pPr>
            <w:r w:rsidRPr="00846755">
              <w:rPr>
                <w:rFonts w:ascii="Calibri" w:hAnsi="Calibri" w:cs="Calibri"/>
                <w:b/>
              </w:rPr>
              <w:t>Patient Date of Birth</w:t>
            </w: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C1F2D" w:rsidRPr="00846755" w:rsidTr="00BD10AE">
        <w:trPr>
          <w:cantSplit/>
          <w:tblHeader/>
        </w:trPr>
        <w:tc>
          <w:tcPr>
            <w:tcW w:w="5958" w:type="dxa"/>
          </w:tcPr>
          <w:p w:rsidR="002C1F2D" w:rsidRPr="00846755" w:rsidRDefault="002C1F2D" w:rsidP="00914B7A">
            <w:pPr>
              <w:jc w:val="right"/>
              <w:rPr>
                <w:rFonts w:ascii="Calibri" w:hAnsi="Calibri" w:cs="Calibri"/>
                <w:b/>
              </w:rPr>
            </w:pPr>
            <w:r w:rsidRPr="00846755">
              <w:rPr>
                <w:rFonts w:ascii="Calibri" w:hAnsi="Calibri" w:cs="Calibri"/>
                <w:b/>
              </w:rPr>
              <w:t>Patient MID</w:t>
            </w: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07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0" w:type="dxa"/>
          </w:tcPr>
          <w:p w:rsidR="002C1F2D" w:rsidRPr="00846755" w:rsidRDefault="002C1F2D" w:rsidP="00914B7A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2C1F2D" w:rsidRPr="00846755" w:rsidTr="00BD10AE">
        <w:tc>
          <w:tcPr>
            <w:tcW w:w="5958" w:type="dxa"/>
          </w:tcPr>
          <w:p w:rsidR="002C1F2D" w:rsidRPr="00846755" w:rsidRDefault="002C1F2D" w:rsidP="00CA0223">
            <w:pPr>
              <w:rPr>
                <w:rFonts w:ascii="Calibri" w:hAnsi="Calibri" w:cs="Calibri"/>
                <w:sz w:val="20"/>
                <w:szCs w:val="20"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Care manager is attempting to engage the patient with timely outreach efforts, appropriate to the level of need, based on the information from referral source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</w:tr>
      <w:tr w:rsidR="002C1F2D" w:rsidRPr="00846755" w:rsidTr="00BD10AE">
        <w:tc>
          <w:tcPr>
            <w:tcW w:w="5958" w:type="dxa"/>
          </w:tcPr>
          <w:p w:rsidR="002C1F2D" w:rsidRPr="00846755" w:rsidRDefault="002C1F2D" w:rsidP="00643F99">
            <w:pPr>
              <w:rPr>
                <w:rFonts w:ascii="Calibri" w:hAnsi="Calibri" w:cs="Arial"/>
                <w:b/>
              </w:rPr>
            </w:pPr>
            <w:r w:rsidRPr="00846755">
              <w:rPr>
                <w:rFonts w:ascii="Calibri" w:hAnsi="Calibri" w:cs="Calibri"/>
                <w:sz w:val="20"/>
                <w:szCs w:val="20"/>
              </w:rPr>
              <w:t>If Pending &gt;30 Days, outreach efforts are close to securing contact and engagement, and documentation reflects ongoing attempted contacts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pct15" w:color="auto" w:fill="auto"/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  <w:shd w:val="pct15" w:color="auto" w:fill="auto"/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2C1F2D" w:rsidRPr="00846755" w:rsidRDefault="002C1F2D" w:rsidP="00CA0223">
            <w:pPr>
              <w:rPr>
                <w:rFonts w:ascii="Calibri" w:hAnsi="Calibri" w:cs="Calibri"/>
              </w:rPr>
            </w:pPr>
          </w:p>
        </w:tc>
      </w:tr>
      <w:tr w:rsidR="005824ED" w:rsidRPr="00846755" w:rsidTr="00BD10AE">
        <w:tc>
          <w:tcPr>
            <w:tcW w:w="14148" w:type="dxa"/>
            <w:gridSpan w:val="5"/>
          </w:tcPr>
          <w:p w:rsidR="005824ED" w:rsidRPr="005824ED" w:rsidRDefault="005824ED" w:rsidP="005824ED">
            <w:pPr>
              <w:jc w:val="center"/>
              <w:rPr>
                <w:rFonts w:ascii="Calibri" w:hAnsi="Calibri" w:cs="Calibri"/>
                <w:b/>
              </w:rPr>
            </w:pPr>
            <w:r w:rsidRPr="005824ED">
              <w:rPr>
                <w:rFonts w:ascii="Calibri" w:hAnsi="Calibri" w:cs="Calibri"/>
                <w:b/>
              </w:rPr>
              <w:t>SUCCESSFUL PRACTICES &amp; QUALITY IMPROVEMENT ACTION STEPS</w:t>
            </w:r>
          </w:p>
        </w:tc>
      </w:tr>
      <w:tr w:rsidR="005824ED" w:rsidRPr="00846755" w:rsidTr="00BD10AE">
        <w:tc>
          <w:tcPr>
            <w:tcW w:w="14148" w:type="dxa"/>
            <w:gridSpan w:val="5"/>
          </w:tcPr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5824ED" w:rsidRDefault="005824ED" w:rsidP="00CA0223">
            <w:pPr>
              <w:rPr>
                <w:rFonts w:ascii="Calibri" w:hAnsi="Calibri" w:cs="Calibri"/>
              </w:rPr>
            </w:pPr>
          </w:p>
          <w:p w:rsidR="00BD10AE" w:rsidRPr="00846755" w:rsidRDefault="00BD10AE" w:rsidP="00CA0223">
            <w:pPr>
              <w:rPr>
                <w:rFonts w:ascii="Calibri" w:hAnsi="Calibri" w:cs="Calibri"/>
              </w:rPr>
            </w:pPr>
          </w:p>
        </w:tc>
      </w:tr>
    </w:tbl>
    <w:p w:rsidR="002C1F2D" w:rsidRDefault="002C1F2D"/>
    <w:sectPr w:rsidR="002C1F2D" w:rsidSect="00BC240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1080" w:bottom="288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AD" w:rsidRDefault="001E56AD" w:rsidP="00BF4163">
      <w:r>
        <w:separator/>
      </w:r>
    </w:p>
  </w:endnote>
  <w:endnote w:type="continuationSeparator" w:id="0">
    <w:p w:rsidR="001E56AD" w:rsidRDefault="001E56AD" w:rsidP="00B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FF" w:rsidRDefault="00AF73FF" w:rsidP="00E7183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Pregnancy Care Management Program Manual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AF73FF" w:rsidRDefault="00560384" w:rsidP="00A43FFF">
    <w:pPr>
      <w:pStyle w:val="Footer"/>
      <w:tabs>
        <w:tab w:val="left" w:pos="6630"/>
      </w:tabs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CMIS – OBCM Documentation Review Tool (R</w:t>
    </w:r>
    <w:r w:rsidR="00B75127">
      <w:rPr>
        <w:rFonts w:ascii="Calibri" w:hAnsi="Calibri"/>
        <w:i/>
        <w:sz w:val="20"/>
        <w:szCs w:val="20"/>
      </w:rPr>
      <w:t>evised 11-06-2</w:t>
    </w:r>
    <w:r w:rsidR="00BD10AE">
      <w:rPr>
        <w:rFonts w:ascii="Calibri" w:hAnsi="Calibri"/>
        <w:i/>
        <w:sz w:val="20"/>
        <w:szCs w:val="20"/>
      </w:rPr>
      <w:t>014</w:t>
    </w:r>
    <w:r>
      <w:rPr>
        <w:rFonts w:ascii="Calibri" w:hAnsi="Calibri"/>
        <w:i/>
        <w:sz w:val="20"/>
        <w:szCs w:val="20"/>
      </w:rPr>
      <w:t>)</w:t>
    </w:r>
    <w:r w:rsidR="00A43FFF"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 w:rsidR="00AF73FF" w:rsidRPr="00AC3473">
      <w:rPr>
        <w:rFonts w:ascii="Calibri" w:hAnsi="Calibri"/>
        <w:i/>
        <w:sz w:val="20"/>
        <w:szCs w:val="20"/>
      </w:rPr>
      <w:t xml:space="preserve">Page </w:t>
    </w:r>
    <w:r w:rsidR="00AF73FF" w:rsidRPr="00AC3473">
      <w:rPr>
        <w:rFonts w:ascii="Calibri" w:hAnsi="Calibri"/>
        <w:i/>
        <w:sz w:val="20"/>
        <w:szCs w:val="20"/>
      </w:rPr>
      <w:fldChar w:fldCharType="begin"/>
    </w:r>
    <w:r w:rsidR="00AF73FF" w:rsidRPr="00AC3473">
      <w:rPr>
        <w:rFonts w:ascii="Calibri" w:hAnsi="Calibri"/>
        <w:i/>
        <w:sz w:val="20"/>
        <w:szCs w:val="20"/>
      </w:rPr>
      <w:instrText xml:space="preserve"> PAGE </w:instrText>
    </w:r>
    <w:r w:rsidR="00AF73FF" w:rsidRPr="00AC3473">
      <w:rPr>
        <w:rFonts w:ascii="Calibri" w:hAnsi="Calibri"/>
        <w:i/>
        <w:sz w:val="20"/>
        <w:szCs w:val="20"/>
      </w:rPr>
      <w:fldChar w:fldCharType="separate"/>
    </w:r>
    <w:r w:rsidR="00E72615">
      <w:rPr>
        <w:rFonts w:ascii="Calibri" w:hAnsi="Calibri"/>
        <w:i/>
        <w:noProof/>
        <w:sz w:val="20"/>
        <w:szCs w:val="20"/>
      </w:rPr>
      <w:t>6</w:t>
    </w:r>
    <w:r w:rsidR="00AF73FF" w:rsidRPr="00AC3473">
      <w:rPr>
        <w:rFonts w:ascii="Calibri" w:hAnsi="Calibri"/>
        <w:i/>
        <w:sz w:val="20"/>
        <w:szCs w:val="20"/>
      </w:rPr>
      <w:fldChar w:fldCharType="end"/>
    </w:r>
    <w:r w:rsidR="00AF73FF" w:rsidRPr="00AC3473">
      <w:rPr>
        <w:rFonts w:ascii="Calibri" w:hAnsi="Calibri"/>
        <w:i/>
        <w:sz w:val="20"/>
        <w:szCs w:val="20"/>
      </w:rPr>
      <w:t xml:space="preserve"> of </w:t>
    </w:r>
    <w:r w:rsidR="00AF73FF" w:rsidRPr="00AC3473">
      <w:rPr>
        <w:rFonts w:ascii="Calibri" w:hAnsi="Calibri"/>
        <w:i/>
        <w:sz w:val="20"/>
        <w:szCs w:val="20"/>
      </w:rPr>
      <w:fldChar w:fldCharType="begin"/>
    </w:r>
    <w:r w:rsidR="00AF73FF" w:rsidRPr="00AC3473">
      <w:rPr>
        <w:rFonts w:ascii="Calibri" w:hAnsi="Calibri"/>
        <w:i/>
        <w:sz w:val="20"/>
        <w:szCs w:val="20"/>
      </w:rPr>
      <w:instrText xml:space="preserve"> NUMPAGES </w:instrText>
    </w:r>
    <w:r w:rsidR="00AF73FF" w:rsidRPr="00AC3473">
      <w:rPr>
        <w:rFonts w:ascii="Calibri" w:hAnsi="Calibri"/>
        <w:i/>
        <w:sz w:val="20"/>
        <w:szCs w:val="20"/>
      </w:rPr>
      <w:fldChar w:fldCharType="separate"/>
    </w:r>
    <w:r w:rsidR="00E72615">
      <w:rPr>
        <w:rFonts w:ascii="Calibri" w:hAnsi="Calibri"/>
        <w:i/>
        <w:noProof/>
        <w:sz w:val="20"/>
        <w:szCs w:val="20"/>
      </w:rPr>
      <w:t>6</w:t>
    </w:r>
    <w:r w:rsidR="00AF73FF" w:rsidRPr="00AC3473">
      <w:rPr>
        <w:rFonts w:ascii="Calibri" w:hAnsi="Calibri"/>
        <w:i/>
        <w:sz w:val="20"/>
        <w:szCs w:val="20"/>
      </w:rPr>
      <w:fldChar w:fldCharType="end"/>
    </w:r>
  </w:p>
  <w:p w:rsidR="00AF73FF" w:rsidRPr="00511644" w:rsidRDefault="00AF73FF">
    <w:pPr>
      <w:pStyle w:val="Footer"/>
      <w:rPr>
        <w:rFonts w:ascii="Calibri" w:hAnsi="Calibri" w:cs="Calibri"/>
        <w:sz w:val="20"/>
        <w:szCs w:val="20"/>
      </w:rPr>
    </w:pPr>
  </w:p>
  <w:p w:rsidR="00AF73FF" w:rsidRDefault="00AF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FF" w:rsidRDefault="00AF73FF" w:rsidP="00E7183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Pregnancy Care Management Program Manual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AF73FF" w:rsidRDefault="00560384" w:rsidP="00E7183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CMIS</w:t>
    </w:r>
    <w:r w:rsidR="00AF73FF">
      <w:rPr>
        <w:rFonts w:ascii="Calibri" w:hAnsi="Calibri"/>
        <w:i/>
        <w:sz w:val="20"/>
        <w:szCs w:val="20"/>
      </w:rPr>
      <w:t xml:space="preserve"> – </w:t>
    </w:r>
    <w:r>
      <w:rPr>
        <w:rFonts w:ascii="Calibri" w:hAnsi="Calibri"/>
        <w:i/>
        <w:sz w:val="20"/>
        <w:szCs w:val="20"/>
      </w:rPr>
      <w:t>OBCM</w:t>
    </w:r>
    <w:r w:rsidR="00723D7D">
      <w:rPr>
        <w:rFonts w:ascii="Calibri" w:hAnsi="Calibri"/>
        <w:i/>
        <w:sz w:val="20"/>
        <w:szCs w:val="20"/>
      </w:rPr>
      <w:t xml:space="preserve"> Documentation Review</w:t>
    </w:r>
    <w:r w:rsidR="00AF73FF">
      <w:rPr>
        <w:rFonts w:ascii="Calibri" w:hAnsi="Calibri"/>
        <w:i/>
        <w:sz w:val="20"/>
        <w:szCs w:val="20"/>
      </w:rPr>
      <w:t xml:space="preserve"> Tool </w:t>
    </w:r>
    <w:bookmarkStart w:id="3" w:name="OLE_LINK3"/>
    <w:bookmarkStart w:id="4" w:name="OLE_LINK4"/>
    <w:r w:rsidR="0077642B">
      <w:rPr>
        <w:rFonts w:ascii="Calibri" w:hAnsi="Calibri"/>
        <w:i/>
        <w:sz w:val="20"/>
        <w:szCs w:val="20"/>
      </w:rPr>
      <w:t>(</w:t>
    </w:r>
    <w:bookmarkEnd w:id="3"/>
    <w:bookmarkEnd w:id="4"/>
    <w:r>
      <w:rPr>
        <w:rFonts w:ascii="Calibri" w:hAnsi="Calibri"/>
        <w:i/>
        <w:sz w:val="20"/>
        <w:szCs w:val="20"/>
      </w:rPr>
      <w:t>R</w:t>
    </w:r>
    <w:r w:rsidR="00B75127">
      <w:rPr>
        <w:rFonts w:ascii="Calibri" w:hAnsi="Calibri"/>
        <w:i/>
        <w:sz w:val="20"/>
        <w:szCs w:val="20"/>
      </w:rPr>
      <w:t>evised 11-06</w:t>
    </w:r>
    <w:r w:rsidR="00BD10AE">
      <w:rPr>
        <w:rFonts w:ascii="Calibri" w:hAnsi="Calibri"/>
        <w:i/>
        <w:sz w:val="20"/>
        <w:szCs w:val="20"/>
      </w:rPr>
      <w:t>-2014)</w:t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>
      <w:rPr>
        <w:rFonts w:ascii="Calibri" w:hAnsi="Calibri"/>
        <w:i/>
        <w:sz w:val="20"/>
        <w:szCs w:val="20"/>
      </w:rPr>
      <w:tab/>
    </w:r>
    <w:r w:rsidR="00AF73FF">
      <w:rPr>
        <w:rFonts w:ascii="Calibri" w:hAnsi="Calibri"/>
        <w:i/>
        <w:sz w:val="20"/>
        <w:szCs w:val="20"/>
      </w:rPr>
      <w:t xml:space="preserve"> </w:t>
    </w:r>
    <w:r w:rsidR="00AF73FF" w:rsidRPr="00AC3473">
      <w:rPr>
        <w:rFonts w:ascii="Calibri" w:hAnsi="Calibri"/>
        <w:i/>
        <w:sz w:val="20"/>
        <w:szCs w:val="20"/>
      </w:rPr>
      <w:t xml:space="preserve">Page </w:t>
    </w:r>
    <w:r w:rsidR="00AF73FF" w:rsidRPr="00AC3473">
      <w:rPr>
        <w:rFonts w:ascii="Calibri" w:hAnsi="Calibri"/>
        <w:i/>
        <w:sz w:val="20"/>
        <w:szCs w:val="20"/>
      </w:rPr>
      <w:fldChar w:fldCharType="begin"/>
    </w:r>
    <w:r w:rsidR="00AF73FF" w:rsidRPr="00AC3473">
      <w:rPr>
        <w:rFonts w:ascii="Calibri" w:hAnsi="Calibri"/>
        <w:i/>
        <w:sz w:val="20"/>
        <w:szCs w:val="20"/>
      </w:rPr>
      <w:instrText xml:space="preserve"> PAGE </w:instrText>
    </w:r>
    <w:r w:rsidR="00AF73FF" w:rsidRPr="00AC3473">
      <w:rPr>
        <w:rFonts w:ascii="Calibri" w:hAnsi="Calibri"/>
        <w:i/>
        <w:sz w:val="20"/>
        <w:szCs w:val="20"/>
      </w:rPr>
      <w:fldChar w:fldCharType="separate"/>
    </w:r>
    <w:r w:rsidR="00E72615">
      <w:rPr>
        <w:rFonts w:ascii="Calibri" w:hAnsi="Calibri"/>
        <w:i/>
        <w:noProof/>
        <w:sz w:val="20"/>
        <w:szCs w:val="20"/>
      </w:rPr>
      <w:t>1</w:t>
    </w:r>
    <w:r w:rsidR="00AF73FF" w:rsidRPr="00AC3473">
      <w:rPr>
        <w:rFonts w:ascii="Calibri" w:hAnsi="Calibri"/>
        <w:i/>
        <w:sz w:val="20"/>
        <w:szCs w:val="20"/>
      </w:rPr>
      <w:fldChar w:fldCharType="end"/>
    </w:r>
    <w:r w:rsidR="00AF73FF" w:rsidRPr="00AC3473">
      <w:rPr>
        <w:rFonts w:ascii="Calibri" w:hAnsi="Calibri"/>
        <w:i/>
        <w:sz w:val="20"/>
        <w:szCs w:val="20"/>
      </w:rPr>
      <w:t xml:space="preserve"> of </w:t>
    </w:r>
    <w:r w:rsidR="00AF73FF" w:rsidRPr="00AC3473">
      <w:rPr>
        <w:rFonts w:ascii="Calibri" w:hAnsi="Calibri"/>
        <w:i/>
        <w:sz w:val="20"/>
        <w:szCs w:val="20"/>
      </w:rPr>
      <w:fldChar w:fldCharType="begin"/>
    </w:r>
    <w:r w:rsidR="00AF73FF" w:rsidRPr="00AC3473">
      <w:rPr>
        <w:rFonts w:ascii="Calibri" w:hAnsi="Calibri"/>
        <w:i/>
        <w:sz w:val="20"/>
        <w:szCs w:val="20"/>
      </w:rPr>
      <w:instrText xml:space="preserve"> NUMPAGES </w:instrText>
    </w:r>
    <w:r w:rsidR="00AF73FF" w:rsidRPr="00AC3473">
      <w:rPr>
        <w:rFonts w:ascii="Calibri" w:hAnsi="Calibri"/>
        <w:i/>
        <w:sz w:val="20"/>
        <w:szCs w:val="20"/>
      </w:rPr>
      <w:fldChar w:fldCharType="separate"/>
    </w:r>
    <w:r w:rsidR="00E72615">
      <w:rPr>
        <w:rFonts w:ascii="Calibri" w:hAnsi="Calibri"/>
        <w:i/>
        <w:noProof/>
        <w:sz w:val="20"/>
        <w:szCs w:val="20"/>
      </w:rPr>
      <w:t>6</w:t>
    </w:r>
    <w:r w:rsidR="00AF73FF" w:rsidRPr="00AC3473">
      <w:rPr>
        <w:rFonts w:ascii="Calibri" w:hAnsi="Calibri"/>
        <w:i/>
        <w:sz w:val="20"/>
        <w:szCs w:val="20"/>
      </w:rPr>
      <w:fldChar w:fldCharType="end"/>
    </w:r>
  </w:p>
  <w:p w:rsidR="00AF73FF" w:rsidRPr="00511644" w:rsidRDefault="00AF73FF" w:rsidP="00BF35C5">
    <w:pPr>
      <w:pStyle w:val="Footer"/>
      <w:rPr>
        <w:rFonts w:ascii="Calibri" w:hAnsi="Calibri" w:cs="Calibri"/>
        <w:sz w:val="20"/>
        <w:szCs w:val="20"/>
      </w:rPr>
    </w:pPr>
  </w:p>
  <w:p w:rsidR="00AF73FF" w:rsidRDefault="00AF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AD" w:rsidRDefault="001E56AD" w:rsidP="00BF4163">
      <w:r>
        <w:separator/>
      </w:r>
    </w:p>
  </w:footnote>
  <w:footnote w:type="continuationSeparator" w:id="0">
    <w:p w:rsidR="001E56AD" w:rsidRDefault="001E56AD" w:rsidP="00BF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FF" w:rsidRPr="00BF4163" w:rsidRDefault="00AF73FF" w:rsidP="00BF4163">
    <w:pPr>
      <w:outlineLvl w:val="0"/>
      <w:rPr>
        <w:rFonts w:ascii="Calibri" w:hAnsi="Calibri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FF" w:rsidRDefault="00560384" w:rsidP="00BF35C5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rFonts w:ascii="Calibri" w:hAnsi="Calibri" w:cs="Calibri"/>
        <w:b/>
        <w:sz w:val="32"/>
        <w:szCs w:val="32"/>
      </w:rPr>
      <w:t>OBCM</w:t>
    </w:r>
    <w:r w:rsidR="00AF73FF">
      <w:rPr>
        <w:rFonts w:ascii="Calibri" w:hAnsi="Calibri" w:cs="Calibri"/>
        <w:b/>
        <w:sz w:val="32"/>
        <w:szCs w:val="32"/>
      </w:rPr>
      <w:t xml:space="preserve"> Docu</w:t>
    </w:r>
    <w:r w:rsidR="00AD0D56">
      <w:rPr>
        <w:rFonts w:ascii="Calibri" w:hAnsi="Calibri" w:cs="Calibri"/>
        <w:b/>
        <w:sz w:val="32"/>
        <w:szCs w:val="32"/>
      </w:rPr>
      <w:t xml:space="preserve">mentation </w:t>
    </w:r>
    <w:r w:rsidR="00AF73FF" w:rsidRPr="00BF4163">
      <w:rPr>
        <w:rFonts w:ascii="Calibri" w:hAnsi="Calibri" w:cs="Calibri"/>
        <w:b/>
        <w:sz w:val="32"/>
        <w:szCs w:val="32"/>
      </w:rPr>
      <w:t>Review</w:t>
    </w:r>
    <w:r w:rsidR="00AF73FF">
      <w:rPr>
        <w:rFonts w:ascii="Calibri" w:hAnsi="Calibri" w:cs="Calibri"/>
        <w:b/>
        <w:sz w:val="32"/>
        <w:szCs w:val="32"/>
      </w:rPr>
      <w:t xml:space="preserve"> Tool</w:t>
    </w:r>
  </w:p>
  <w:p w:rsidR="00AF73FF" w:rsidRDefault="00AF73FF" w:rsidP="00BF35C5">
    <w:pPr>
      <w:outlineLvl w:val="0"/>
      <w:rPr>
        <w:rFonts w:ascii="Calibri" w:hAnsi="Calibri" w:cs="Tahoma"/>
        <w:sz w:val="20"/>
        <w:szCs w:val="20"/>
      </w:rPr>
    </w:pPr>
    <w:r w:rsidRPr="00BF4163">
      <w:rPr>
        <w:rFonts w:ascii="Calibri" w:hAnsi="Calibri" w:cs="Tahoma"/>
        <w:sz w:val="20"/>
        <w:szCs w:val="20"/>
        <w:u w:val="single"/>
      </w:rPr>
      <w:t>Instructions</w:t>
    </w:r>
    <w:r w:rsidRPr="00BF4163">
      <w:rPr>
        <w:rFonts w:ascii="Calibri" w:hAnsi="Calibri" w:cs="Tahoma"/>
        <w:sz w:val="20"/>
        <w:szCs w:val="20"/>
      </w:rPr>
      <w:t xml:space="preserve">:   Utilization of this tool is for continuous quality improvement purposes through assessment of </w:t>
    </w:r>
    <w:r>
      <w:rPr>
        <w:rFonts w:ascii="Calibri" w:hAnsi="Calibri" w:cs="Tahoma"/>
        <w:sz w:val="20"/>
        <w:szCs w:val="20"/>
      </w:rPr>
      <w:t xml:space="preserve">CMIS documentation of </w:t>
    </w:r>
    <w:r w:rsidR="00560384">
      <w:rPr>
        <w:rFonts w:ascii="Calibri" w:hAnsi="Calibri" w:cs="Tahoma"/>
        <w:sz w:val="20"/>
        <w:szCs w:val="20"/>
      </w:rPr>
      <w:t xml:space="preserve">pregnancy </w:t>
    </w:r>
    <w:r w:rsidRPr="00BF4163">
      <w:rPr>
        <w:rFonts w:ascii="Calibri" w:hAnsi="Calibri" w:cs="Tahoma"/>
        <w:sz w:val="20"/>
        <w:szCs w:val="20"/>
      </w:rPr>
      <w:t xml:space="preserve">care manager </w:t>
    </w:r>
    <w:r w:rsidR="00560384">
      <w:rPr>
        <w:rFonts w:ascii="Calibri" w:hAnsi="Calibri" w:cs="Tahoma"/>
        <w:sz w:val="20"/>
        <w:szCs w:val="20"/>
      </w:rPr>
      <w:t xml:space="preserve">(OBCM) </w:t>
    </w:r>
    <w:r w:rsidRPr="00BF4163">
      <w:rPr>
        <w:rFonts w:ascii="Calibri" w:hAnsi="Calibri" w:cs="Tahoma"/>
        <w:sz w:val="20"/>
        <w:szCs w:val="20"/>
      </w:rPr>
      <w:t>service pr</w:t>
    </w:r>
    <w:r>
      <w:rPr>
        <w:rFonts w:ascii="Calibri" w:hAnsi="Calibri" w:cs="Tahoma"/>
        <w:sz w:val="20"/>
        <w:szCs w:val="20"/>
      </w:rPr>
      <w:t>ovision.  The program supervisor must use this</w:t>
    </w:r>
    <w:r w:rsidR="00560384">
      <w:rPr>
        <w:rFonts w:ascii="Calibri" w:hAnsi="Calibri" w:cs="Tahoma"/>
        <w:sz w:val="20"/>
        <w:szCs w:val="20"/>
      </w:rPr>
      <w:t xml:space="preserve"> worksheet for each OBCM</w:t>
    </w:r>
    <w:r w:rsidR="00F45F30">
      <w:rPr>
        <w:rFonts w:ascii="Calibri" w:hAnsi="Calibri" w:cs="Tahoma"/>
        <w:sz w:val="20"/>
        <w:szCs w:val="20"/>
      </w:rPr>
      <w:t>, as described below</w:t>
    </w:r>
    <w:r w:rsidR="00560384">
      <w:rPr>
        <w:rFonts w:ascii="Calibri" w:hAnsi="Calibri" w:cs="Tahoma"/>
        <w:sz w:val="20"/>
        <w:szCs w:val="20"/>
      </w:rPr>
      <w:t>, to assess the OBCM</w:t>
    </w:r>
    <w:r>
      <w:rPr>
        <w:rFonts w:ascii="Calibri" w:hAnsi="Calibri" w:cs="Tahoma"/>
        <w:sz w:val="20"/>
        <w:szCs w:val="20"/>
      </w:rPr>
      <w:t xml:space="preserve">’s activities and interventions.  </w:t>
    </w:r>
  </w:p>
  <w:p w:rsidR="00676F9A" w:rsidRDefault="00676F9A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Complete three consecutive monthly reviews.  If no documentation errors or omissions are found following three consecutive monthly reviews, subsequent reviews should be completed on a quarterly basis.</w:t>
    </w:r>
  </w:p>
  <w:p w:rsidR="00AF73FF" w:rsidRDefault="00AF73FF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Run the OB User Case Load Activity Summary Report by OBCM for the prior month and complete summary statistics.</w:t>
    </w:r>
  </w:p>
  <w:p w:rsidR="00AF73FF" w:rsidRDefault="00AF73FF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Randomly select one OB Heavy, one OB Medium, one OB Light, and one Deferred-Postpartum Period ended patient to review.</w:t>
    </w:r>
  </w:p>
  <w:p w:rsidR="00AA098A" w:rsidRDefault="00AF73FF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Review the individual cases for the standard program docu</w:t>
    </w:r>
    <w:r w:rsidR="0077642B">
      <w:rPr>
        <w:rFonts w:ascii="Calibri" w:hAnsi="Calibri" w:cs="Tahoma"/>
        <w:sz w:val="20"/>
        <w:szCs w:val="20"/>
      </w:rPr>
      <w:t>mentation components described. (Anticipate 20-</w:t>
    </w:r>
    <w:proofErr w:type="gramStart"/>
    <w:r w:rsidR="0077642B">
      <w:rPr>
        <w:rFonts w:ascii="Calibri" w:hAnsi="Calibri" w:cs="Tahoma"/>
        <w:sz w:val="20"/>
        <w:szCs w:val="20"/>
      </w:rPr>
      <w:t>40 minutes/case, with 10-15 screen changes</w:t>
    </w:r>
    <w:proofErr w:type="gramEnd"/>
    <w:r w:rsidR="0077642B">
      <w:rPr>
        <w:rFonts w:ascii="Calibri" w:hAnsi="Calibri" w:cs="Tahoma"/>
        <w:sz w:val="20"/>
        <w:szCs w:val="20"/>
      </w:rPr>
      <w:t>.)</w:t>
    </w:r>
  </w:p>
  <w:p w:rsidR="00AF73FF" w:rsidRDefault="00AF73FF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Reference the same OB User Case Load Activity Summary Report by OBCM for OB Pending patients, including OB Pending over 30 days.</w:t>
    </w:r>
  </w:p>
  <w:p w:rsidR="00AF73FF" w:rsidRDefault="00AF73FF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Randomly select two</w:t>
    </w:r>
    <w:r w:rsidR="0077642B">
      <w:rPr>
        <w:rFonts w:ascii="Calibri" w:hAnsi="Calibri" w:cs="Tahoma"/>
        <w:sz w:val="20"/>
        <w:szCs w:val="20"/>
      </w:rPr>
      <w:t xml:space="preserve"> OB Pending and two OB Pending </w:t>
    </w:r>
    <w:r>
      <w:rPr>
        <w:rFonts w:ascii="Calibri" w:hAnsi="Calibri" w:cs="Tahoma"/>
        <w:sz w:val="20"/>
        <w:szCs w:val="20"/>
      </w:rPr>
      <w:t>&gt;30 days patients and review the cases for timely and appropriate outreach efforts.</w:t>
    </w:r>
  </w:p>
  <w:p w:rsidR="00676F9A" w:rsidRPr="00560384" w:rsidRDefault="00676F9A" w:rsidP="00676F9A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If documentation errors or omissions are found, additional patient records can be reviewed.</w:t>
    </w:r>
  </w:p>
  <w:p w:rsidR="00AF73FF" w:rsidRDefault="00AF73FF" w:rsidP="00E7183C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Provide results</w:t>
    </w:r>
    <w:r w:rsidR="00560384">
      <w:rPr>
        <w:rFonts w:ascii="Calibri" w:hAnsi="Calibri" w:cs="Tahoma"/>
        <w:sz w:val="20"/>
        <w:szCs w:val="20"/>
      </w:rPr>
      <w:t xml:space="preserve"> to the OBCM</w:t>
    </w:r>
    <w:r>
      <w:rPr>
        <w:rFonts w:ascii="Calibri" w:hAnsi="Calibri" w:cs="Tahoma"/>
        <w:sz w:val="20"/>
        <w:szCs w:val="20"/>
      </w:rPr>
      <w:t>.  Reinforce successful practices and provide training on any concerns related to needed improvements in CMIS documentation and/or OBCM service delivery.</w:t>
    </w:r>
  </w:p>
  <w:p w:rsidR="008D29BD" w:rsidRDefault="008D29BD" w:rsidP="008D29BD">
    <w:pPr>
      <w:pStyle w:val="ListParagraph"/>
      <w:outlineLvl w:val="0"/>
      <w:rPr>
        <w:rFonts w:ascii="Calibri" w:hAnsi="Calibri" w:cs="Tahoma"/>
        <w:sz w:val="20"/>
        <w:szCs w:val="20"/>
      </w:rPr>
    </w:pPr>
  </w:p>
  <w:p w:rsidR="008D29BD" w:rsidRPr="006F39C8" w:rsidRDefault="008D29BD" w:rsidP="008D29BD">
    <w:pPr>
      <w:pStyle w:val="ListParagraph"/>
      <w:outlineLvl w:val="0"/>
      <w:rPr>
        <w:rFonts w:ascii="Calibri" w:hAnsi="Calibri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B74"/>
    <w:multiLevelType w:val="hybridMultilevel"/>
    <w:tmpl w:val="F3CA2700"/>
    <w:lvl w:ilvl="0" w:tplc="D0C82D0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4A0E"/>
    <w:multiLevelType w:val="hybridMultilevel"/>
    <w:tmpl w:val="9EE4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530B"/>
    <w:multiLevelType w:val="hybridMultilevel"/>
    <w:tmpl w:val="D660A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6090B"/>
    <w:multiLevelType w:val="hybridMultilevel"/>
    <w:tmpl w:val="402C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5057"/>
    <w:multiLevelType w:val="hybridMultilevel"/>
    <w:tmpl w:val="A142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84325"/>
    <w:multiLevelType w:val="hybridMultilevel"/>
    <w:tmpl w:val="3FA8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4697D"/>
    <w:multiLevelType w:val="hybridMultilevel"/>
    <w:tmpl w:val="3B72FA60"/>
    <w:lvl w:ilvl="0" w:tplc="04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543A7CC5"/>
    <w:multiLevelType w:val="hybridMultilevel"/>
    <w:tmpl w:val="9BE06F0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67302C"/>
    <w:multiLevelType w:val="hybridMultilevel"/>
    <w:tmpl w:val="29E6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C51D4"/>
    <w:multiLevelType w:val="hybridMultilevel"/>
    <w:tmpl w:val="879E3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63"/>
    <w:rsid w:val="00000ADE"/>
    <w:rsid w:val="00025086"/>
    <w:rsid w:val="00052C9A"/>
    <w:rsid w:val="000A7D7D"/>
    <w:rsid w:val="000C18CF"/>
    <w:rsid w:val="000C7717"/>
    <w:rsid w:val="000D394A"/>
    <w:rsid w:val="000D4F62"/>
    <w:rsid w:val="000F0CF4"/>
    <w:rsid w:val="00103144"/>
    <w:rsid w:val="0010668B"/>
    <w:rsid w:val="00114CE3"/>
    <w:rsid w:val="00123682"/>
    <w:rsid w:val="00127F06"/>
    <w:rsid w:val="00136639"/>
    <w:rsid w:val="00140596"/>
    <w:rsid w:val="00141307"/>
    <w:rsid w:val="00160BFE"/>
    <w:rsid w:val="00165511"/>
    <w:rsid w:val="00175B68"/>
    <w:rsid w:val="00192CE9"/>
    <w:rsid w:val="001B720C"/>
    <w:rsid w:val="001C10EF"/>
    <w:rsid w:val="001D5D92"/>
    <w:rsid w:val="001E2581"/>
    <w:rsid w:val="001E56AD"/>
    <w:rsid w:val="00200318"/>
    <w:rsid w:val="00224A24"/>
    <w:rsid w:val="00242348"/>
    <w:rsid w:val="002628B1"/>
    <w:rsid w:val="0026706E"/>
    <w:rsid w:val="002A6248"/>
    <w:rsid w:val="002C1F2D"/>
    <w:rsid w:val="002C287C"/>
    <w:rsid w:val="002D1647"/>
    <w:rsid w:val="002D2608"/>
    <w:rsid w:val="002E1959"/>
    <w:rsid w:val="003019D2"/>
    <w:rsid w:val="00313BB1"/>
    <w:rsid w:val="0036310D"/>
    <w:rsid w:val="0036481D"/>
    <w:rsid w:val="00393363"/>
    <w:rsid w:val="003A1637"/>
    <w:rsid w:val="003A169B"/>
    <w:rsid w:val="003A2E77"/>
    <w:rsid w:val="003B100B"/>
    <w:rsid w:val="003D14E3"/>
    <w:rsid w:val="003F0CA6"/>
    <w:rsid w:val="003F408A"/>
    <w:rsid w:val="00415197"/>
    <w:rsid w:val="0041652A"/>
    <w:rsid w:val="00434176"/>
    <w:rsid w:val="00451138"/>
    <w:rsid w:val="004571D3"/>
    <w:rsid w:val="0046074A"/>
    <w:rsid w:val="00477C78"/>
    <w:rsid w:val="004802E3"/>
    <w:rsid w:val="00491CB8"/>
    <w:rsid w:val="004C55E6"/>
    <w:rsid w:val="004D67D9"/>
    <w:rsid w:val="004E2033"/>
    <w:rsid w:val="004F0859"/>
    <w:rsid w:val="005051F1"/>
    <w:rsid w:val="00511644"/>
    <w:rsid w:val="00520F3F"/>
    <w:rsid w:val="0054067D"/>
    <w:rsid w:val="00560384"/>
    <w:rsid w:val="005824ED"/>
    <w:rsid w:val="005936AA"/>
    <w:rsid w:val="00597235"/>
    <w:rsid w:val="005B2233"/>
    <w:rsid w:val="005B2D1D"/>
    <w:rsid w:val="005C069C"/>
    <w:rsid w:val="005D28D7"/>
    <w:rsid w:val="005D6955"/>
    <w:rsid w:val="005D789C"/>
    <w:rsid w:val="005E4030"/>
    <w:rsid w:val="00612F09"/>
    <w:rsid w:val="00621AF0"/>
    <w:rsid w:val="00643F99"/>
    <w:rsid w:val="006534F3"/>
    <w:rsid w:val="00667B34"/>
    <w:rsid w:val="00676078"/>
    <w:rsid w:val="00676F9A"/>
    <w:rsid w:val="00691FAA"/>
    <w:rsid w:val="006B0CDE"/>
    <w:rsid w:val="006D09E0"/>
    <w:rsid w:val="006F1523"/>
    <w:rsid w:val="006F2C3F"/>
    <w:rsid w:val="006F39C8"/>
    <w:rsid w:val="00700947"/>
    <w:rsid w:val="0072023D"/>
    <w:rsid w:val="00723D7D"/>
    <w:rsid w:val="00772F6D"/>
    <w:rsid w:val="007751F6"/>
    <w:rsid w:val="0077642B"/>
    <w:rsid w:val="007B5605"/>
    <w:rsid w:val="007E2FB9"/>
    <w:rsid w:val="00806C9C"/>
    <w:rsid w:val="00842029"/>
    <w:rsid w:val="00846755"/>
    <w:rsid w:val="00865DF9"/>
    <w:rsid w:val="008661EF"/>
    <w:rsid w:val="0086672E"/>
    <w:rsid w:val="00871CD3"/>
    <w:rsid w:val="00885056"/>
    <w:rsid w:val="008B099D"/>
    <w:rsid w:val="008B6A88"/>
    <w:rsid w:val="008D20E7"/>
    <w:rsid w:val="008D29BD"/>
    <w:rsid w:val="008D54A9"/>
    <w:rsid w:val="008D7D89"/>
    <w:rsid w:val="008F7897"/>
    <w:rsid w:val="00914A48"/>
    <w:rsid w:val="00914B7A"/>
    <w:rsid w:val="009231D7"/>
    <w:rsid w:val="0093065B"/>
    <w:rsid w:val="00930CC7"/>
    <w:rsid w:val="0093270D"/>
    <w:rsid w:val="009400A5"/>
    <w:rsid w:val="009438A4"/>
    <w:rsid w:val="00943A89"/>
    <w:rsid w:val="009547F4"/>
    <w:rsid w:val="009573E7"/>
    <w:rsid w:val="00983B5E"/>
    <w:rsid w:val="009A37AC"/>
    <w:rsid w:val="009C6C63"/>
    <w:rsid w:val="009C73C8"/>
    <w:rsid w:val="009E0510"/>
    <w:rsid w:val="00A316A5"/>
    <w:rsid w:val="00A33757"/>
    <w:rsid w:val="00A43FFF"/>
    <w:rsid w:val="00A653DE"/>
    <w:rsid w:val="00A659FD"/>
    <w:rsid w:val="00A805E9"/>
    <w:rsid w:val="00A937F4"/>
    <w:rsid w:val="00AA098A"/>
    <w:rsid w:val="00AC3473"/>
    <w:rsid w:val="00AD0D56"/>
    <w:rsid w:val="00AE0F8C"/>
    <w:rsid w:val="00AE4B8D"/>
    <w:rsid w:val="00AE61CF"/>
    <w:rsid w:val="00AE67F4"/>
    <w:rsid w:val="00AF6BAB"/>
    <w:rsid w:val="00AF73FF"/>
    <w:rsid w:val="00B0003F"/>
    <w:rsid w:val="00B0136E"/>
    <w:rsid w:val="00B05BEA"/>
    <w:rsid w:val="00B3783F"/>
    <w:rsid w:val="00B539D0"/>
    <w:rsid w:val="00B53C30"/>
    <w:rsid w:val="00B54E47"/>
    <w:rsid w:val="00B64DB2"/>
    <w:rsid w:val="00B71C70"/>
    <w:rsid w:val="00B75127"/>
    <w:rsid w:val="00B75CB9"/>
    <w:rsid w:val="00B8023A"/>
    <w:rsid w:val="00BB5565"/>
    <w:rsid w:val="00BC240B"/>
    <w:rsid w:val="00BD10AE"/>
    <w:rsid w:val="00BD514C"/>
    <w:rsid w:val="00BF19F4"/>
    <w:rsid w:val="00BF35C5"/>
    <w:rsid w:val="00BF4163"/>
    <w:rsid w:val="00C1003C"/>
    <w:rsid w:val="00C3095D"/>
    <w:rsid w:val="00C31474"/>
    <w:rsid w:val="00C32C1E"/>
    <w:rsid w:val="00C546E7"/>
    <w:rsid w:val="00C56D02"/>
    <w:rsid w:val="00C645F8"/>
    <w:rsid w:val="00C87E6F"/>
    <w:rsid w:val="00CA0223"/>
    <w:rsid w:val="00CB500A"/>
    <w:rsid w:val="00CD2052"/>
    <w:rsid w:val="00CD487C"/>
    <w:rsid w:val="00CD7EE4"/>
    <w:rsid w:val="00CE5355"/>
    <w:rsid w:val="00D13110"/>
    <w:rsid w:val="00D30447"/>
    <w:rsid w:val="00D63934"/>
    <w:rsid w:val="00D7096E"/>
    <w:rsid w:val="00DA0676"/>
    <w:rsid w:val="00DB7DDB"/>
    <w:rsid w:val="00DC26DD"/>
    <w:rsid w:val="00DC734C"/>
    <w:rsid w:val="00DD5C48"/>
    <w:rsid w:val="00DE1CD5"/>
    <w:rsid w:val="00E079CE"/>
    <w:rsid w:val="00E1672E"/>
    <w:rsid w:val="00E24CE5"/>
    <w:rsid w:val="00E40393"/>
    <w:rsid w:val="00E7183C"/>
    <w:rsid w:val="00E72615"/>
    <w:rsid w:val="00EB750C"/>
    <w:rsid w:val="00EC4599"/>
    <w:rsid w:val="00EE2E9C"/>
    <w:rsid w:val="00EF6141"/>
    <w:rsid w:val="00F14AED"/>
    <w:rsid w:val="00F45F30"/>
    <w:rsid w:val="00F50A3E"/>
    <w:rsid w:val="00F625F4"/>
    <w:rsid w:val="00F87B30"/>
    <w:rsid w:val="00F949DE"/>
    <w:rsid w:val="00F96576"/>
    <w:rsid w:val="00FB3DB2"/>
    <w:rsid w:val="00F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41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416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4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80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0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05E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05E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41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416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4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F41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805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0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05E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05E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43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EB3F38D-4237-4F62-BFA7-8C33CCA5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OBCM CMIS Documentation Review QI Tool</vt:lpstr>
    </vt:vector>
  </TitlesOfParts>
  <Company>HP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OBCM CMIS Documentation Review QI Tool</dc:title>
  <dc:creator>Vienna Barger</dc:creator>
  <cp:lastModifiedBy>DPHIT</cp:lastModifiedBy>
  <cp:revision>3</cp:revision>
  <cp:lastPrinted>2014-11-07T12:44:00Z</cp:lastPrinted>
  <dcterms:created xsi:type="dcterms:W3CDTF">2014-11-07T12:44:00Z</dcterms:created>
  <dcterms:modified xsi:type="dcterms:W3CDTF">2014-11-07T12:46:00Z</dcterms:modified>
</cp:coreProperties>
</file>